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25B5" w:rsidRDefault="009925B5" w:rsidP="009925B5">
      <w:pPr>
        <w:pStyle w:val="af2"/>
      </w:pPr>
      <w:bookmarkStart w:id="0" w:name="block-67763394"/>
      <w:r>
        <w:rPr>
          <w:noProof/>
        </w:rPr>
        <w:drawing>
          <wp:inline distT="0" distB="0" distL="0" distR="0">
            <wp:extent cx="9000000" cy="6750000"/>
            <wp:effectExtent l="1270" t="0" r="0" b="0"/>
            <wp:docPr id="1" name="Рисунок 1" descr="C:\Users\Clevo\Downloads\IMG_0075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levo\Downloads\IMG_0075 (1).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5400000">
                      <a:off x="0" y="0"/>
                      <a:ext cx="9000000" cy="6750000"/>
                    </a:xfrm>
                    <a:prstGeom prst="rect">
                      <a:avLst/>
                    </a:prstGeom>
                    <a:noFill/>
                    <a:ln>
                      <a:noFill/>
                    </a:ln>
                  </pic:spPr>
                </pic:pic>
              </a:graphicData>
            </a:graphic>
          </wp:inline>
        </w:drawing>
      </w:r>
    </w:p>
    <w:p w:rsidR="00565B5F" w:rsidRPr="00A57D7A" w:rsidRDefault="004B417D" w:rsidP="00A57D7A">
      <w:pPr>
        <w:spacing w:after="0" w:line="264" w:lineRule="auto"/>
        <w:jc w:val="center"/>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lastRenderedPageBreak/>
        <w:t>ПОЯСНИТЕЛЬНАЯ ЗАПИСКА</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учётом федеральной рабочей программы воспитания и Концепции преподавания учебного предмета «Физика».</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ФГОС ООО, а также с учетом федеральной рабочей программы воспитания и концепции преподавания учебного предмета «Физика».</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Содержание программы по физике направлено на формирование естественнонаучной грамотности обучающихся и организацию изучения физики на деятельностной основе. В программе по физике учитываются возможности учебного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Программа по физике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учете возрастных особенностей обучающихся.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Программа по физике разработана с целью оказания методической помощи учителю в создании рабочей программы по учебному предмету.</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Физика является системообразующим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вносит вклад в естественнонаучную картину мира, предоставляет наиболее ясные образцы применения научного метода познания, то есть способа получения достоверных знаний о мире.</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обучающихся.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Изучение физики на базовом уровне предполагает овладение следующими компетентностями, характеризующими естественнонаучную грамотность:</w:t>
      </w:r>
    </w:p>
    <w:p w:rsidR="00565B5F" w:rsidRPr="00A57D7A" w:rsidRDefault="004B417D">
      <w:pPr>
        <w:numPr>
          <w:ilvl w:val="0"/>
          <w:numId w:val="1"/>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научно объяснять явления,</w:t>
      </w:r>
    </w:p>
    <w:p w:rsidR="00565B5F" w:rsidRPr="00A57D7A" w:rsidRDefault="004B417D">
      <w:pPr>
        <w:numPr>
          <w:ilvl w:val="0"/>
          <w:numId w:val="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оценивать и понимать особенности научного исследования;</w:t>
      </w:r>
    </w:p>
    <w:p w:rsidR="00565B5F" w:rsidRPr="00A57D7A" w:rsidRDefault="004B417D">
      <w:pPr>
        <w:numPr>
          <w:ilvl w:val="0"/>
          <w:numId w:val="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интерпретировать данные и использовать научные доказательства для получения выводов».</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color w:val="000000"/>
          <w:sz w:val="24"/>
          <w:szCs w:val="24"/>
        </w:rPr>
        <w:t>Цели изучения физики:</w:t>
      </w:r>
    </w:p>
    <w:p w:rsidR="00565B5F" w:rsidRPr="00A57D7A" w:rsidRDefault="004B417D">
      <w:pPr>
        <w:numPr>
          <w:ilvl w:val="0"/>
          <w:numId w:val="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приобретение интереса и стремления обучающихся к научному изучению природы, развитие их интеллектуальных и творческих способностей;</w:t>
      </w:r>
    </w:p>
    <w:p w:rsidR="00565B5F" w:rsidRPr="00A57D7A" w:rsidRDefault="004B417D">
      <w:pPr>
        <w:numPr>
          <w:ilvl w:val="0"/>
          <w:numId w:val="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развитие представлений о научном методе познания и формирование исследовательского отношения к окружающим явлениям;</w:t>
      </w:r>
    </w:p>
    <w:p w:rsidR="00565B5F" w:rsidRPr="00A57D7A" w:rsidRDefault="004B417D">
      <w:pPr>
        <w:numPr>
          <w:ilvl w:val="0"/>
          <w:numId w:val="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формирование научного мировоззрения как результата изучения основ строения материи и фундаментальных законов физики; </w:t>
      </w:r>
    </w:p>
    <w:p w:rsidR="00565B5F" w:rsidRPr="00A57D7A" w:rsidRDefault="004B417D">
      <w:pPr>
        <w:numPr>
          <w:ilvl w:val="0"/>
          <w:numId w:val="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формирование представлений о роли физики для развития других естественных наук, техники и технологий;</w:t>
      </w:r>
    </w:p>
    <w:p w:rsidR="00565B5F" w:rsidRPr="00A57D7A" w:rsidRDefault="004B417D">
      <w:pPr>
        <w:numPr>
          <w:ilvl w:val="0"/>
          <w:numId w:val="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lastRenderedPageBreak/>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Достижение этих целей программы по физике на уровне основного общего образования обеспечивается решением следующих задач:</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приобретение знаний о дискретном строении вещества, о механических, тепловых, электрических, магнитных и квантовых явлениях;</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приобретение умений описывать и объяснять физические явления с использованием полученных знаний;</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освоение методов решения простейших расчетных задач с использованием физических моделей, творческих и практикоориентированных задач;</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освоение приемов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rsidR="00565B5F" w:rsidRPr="00A57D7A" w:rsidRDefault="004B417D">
      <w:pPr>
        <w:numPr>
          <w:ilvl w:val="0"/>
          <w:numId w:val="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 Общее число часов, рекомендованных для изучения физики на базовом уровне, – 238 часов: в 7 классе – 68 часов (2 часа в неделю), в 8 классе – 68 часов (2 часа в неделю), в 9 классе – 102 часа (3 часа в неделю).</w:t>
      </w:r>
      <w:r w:rsidRPr="00A57D7A">
        <w:rPr>
          <w:rFonts w:ascii="Times New Roman" w:hAnsi="Times New Roman" w:cs="Times New Roman"/>
          <w:sz w:val="24"/>
          <w:szCs w:val="24"/>
          <w:lang w:val="ru-RU"/>
        </w:rPr>
        <w:br/>
      </w:r>
      <w:bookmarkStart w:id="1" w:name="8ddfe65f-f659-49ad-9159-952bb7a2712d"/>
      <w:bookmarkEnd w:id="1"/>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Предлагаемый в программе по физике перечень лабораторных работ и опытов является рекомендательным, учитель делает выбор при проведении лабораторных работ и опытов с учетом индивидуальных особенностей обучающихся, списка экспериментальных заданий, предлагаемых в рамках основного государственного экзамена по физике.</w:t>
      </w:r>
    </w:p>
    <w:p w:rsidR="00565B5F" w:rsidRPr="00A57D7A" w:rsidRDefault="00565B5F">
      <w:pPr>
        <w:rPr>
          <w:rFonts w:ascii="Times New Roman" w:hAnsi="Times New Roman" w:cs="Times New Roman"/>
          <w:sz w:val="24"/>
          <w:szCs w:val="24"/>
          <w:lang w:val="ru-RU"/>
        </w:rPr>
        <w:sectPr w:rsidR="00565B5F" w:rsidRPr="00A57D7A" w:rsidSect="00A57D7A">
          <w:type w:val="continuous"/>
          <w:pgSz w:w="11906" w:h="16383"/>
          <w:pgMar w:top="1135" w:right="1134" w:bottom="850" w:left="1134" w:header="720" w:footer="720" w:gutter="0"/>
          <w:cols w:space="720"/>
          <w:docGrid w:linePitch="299"/>
        </w:sectPr>
      </w:pPr>
    </w:p>
    <w:p w:rsidR="00565B5F" w:rsidRPr="00A57D7A" w:rsidRDefault="004B417D">
      <w:pPr>
        <w:spacing w:after="0" w:line="264" w:lineRule="auto"/>
        <w:ind w:left="120"/>
        <w:jc w:val="both"/>
        <w:rPr>
          <w:rFonts w:ascii="Times New Roman" w:hAnsi="Times New Roman" w:cs="Times New Roman"/>
          <w:sz w:val="24"/>
          <w:szCs w:val="24"/>
          <w:lang w:val="ru-RU"/>
        </w:rPr>
      </w:pPr>
      <w:bookmarkStart w:id="2" w:name="_Toc124426195"/>
      <w:bookmarkStart w:id="3" w:name="block-67763395"/>
      <w:bookmarkEnd w:id="0"/>
      <w:bookmarkEnd w:id="2"/>
      <w:r w:rsidRPr="00A57D7A">
        <w:rPr>
          <w:rFonts w:ascii="Times New Roman" w:hAnsi="Times New Roman" w:cs="Times New Roman"/>
          <w:b/>
          <w:color w:val="000000"/>
          <w:sz w:val="24"/>
          <w:szCs w:val="24"/>
          <w:lang w:val="ru-RU"/>
        </w:rPr>
        <w:lastRenderedPageBreak/>
        <w:t xml:space="preserve">СОДЕРЖАНИЕ ОБУЧЕНИЯ </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9 КЛАСС</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Механические явления.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Ускорение. Равноускоренное прямолинейное движение. Свободное падение. Опыты Галилея.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Равномерное движение по окружности. Период и частота обращения. Линейная и угловая скорости. Центростремительное ускорение.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Первый закон Ньютона. Второй закон Ньютона. Третий закон Ньютона. Принцип суперпозиции сил.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Сила упругости. Закон Гука. Сила трения: сила трения скольжения, сила трения покоя, другие виды трения.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Сила тяжести и закон всемирного тяготения. Ускорение свободного падения. Движение планет вокруг Солнца. Первая космическая скорость. Невесомость и перегрузки.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lastRenderedPageBreak/>
        <w:t xml:space="preserve">Равновесие материальной точки. Абсолютно твёрдое тело. Равновесие твёрдого тела с закреплённой осью вращения. Момент силы. Центр тяжести.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Импульс тела. Изменение импульса. Импульс силы. Закон сохранения импульса. Реактивное движение.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color w:val="000000"/>
          <w:sz w:val="24"/>
          <w:szCs w:val="24"/>
          <w:lang w:val="ru-RU"/>
        </w:rPr>
        <w:t xml:space="preserve">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w:t>
      </w:r>
      <w:r w:rsidRPr="00A57D7A">
        <w:rPr>
          <w:rFonts w:ascii="Times New Roman" w:hAnsi="Times New Roman" w:cs="Times New Roman"/>
          <w:color w:val="000000"/>
          <w:sz w:val="24"/>
          <w:szCs w:val="24"/>
        </w:rPr>
        <w:t xml:space="preserve">Закон сохранения механической энергии.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Демонстрации.</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Наблюдение механического движения тела относительно разных тел отсчёта.</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Сравнение путей и траекторий движения одного и того же тела относительно разных тел отсчёта.</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Измерение скорости и ускорения прямолинейного движения. </w:t>
      </w:r>
    </w:p>
    <w:p w:rsidR="00565B5F" w:rsidRPr="00A57D7A" w:rsidRDefault="004B417D">
      <w:pPr>
        <w:numPr>
          <w:ilvl w:val="0"/>
          <w:numId w:val="18"/>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Исследование признаков равноускоренного движения.</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Наблюдение движения тела по окружности.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Наблюдение механических явлений, происходящих в системе отсчёта «Тележка» при её равномерном и ускоренном движении относительно кабинета физики.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Зависимость ускорения тела от массы тела и действующей на него силы.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Наблюдение равенства сил при взаимодействии тел.</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Изменение веса тела при ускоренном движении.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Передача импульса при взаимодействии тел.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Преобразования энергии при взаимодействии тел.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Сохранение импульса при неупругом взаимодействии.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Сохранение импульса при абсолютно упругом взаимодействии. </w:t>
      </w:r>
    </w:p>
    <w:p w:rsidR="00565B5F" w:rsidRPr="00A57D7A" w:rsidRDefault="004B417D">
      <w:pPr>
        <w:numPr>
          <w:ilvl w:val="0"/>
          <w:numId w:val="18"/>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Наблюдение реактивного движения.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Сохранение механической энергии при свободном падении. </w:t>
      </w:r>
    </w:p>
    <w:p w:rsidR="00565B5F" w:rsidRPr="00A57D7A" w:rsidRDefault="004B417D">
      <w:pPr>
        <w:numPr>
          <w:ilvl w:val="0"/>
          <w:numId w:val="1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Сохранение механической энергии при движении тела под действием пружины.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Лабораторные работы и опыты.</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Конструирование тракта для разгона и дальнейшего равномерного движения шарика или тележки.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Определение средней скорости скольжения бруска или движения шарика по наклонной плоскости.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Определение ускорения тела при равноускоренном движении по наклонной плоскости.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Исследование зависимости пути от времени при равноускоренном движении без начальной скорости.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Исследование зависимости силы трения скольжения от силы нормального давления. </w:t>
      </w:r>
    </w:p>
    <w:p w:rsidR="00565B5F" w:rsidRPr="00A57D7A" w:rsidRDefault="004B417D">
      <w:pPr>
        <w:numPr>
          <w:ilvl w:val="0"/>
          <w:numId w:val="19"/>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Определение коэффициента трения скольжения. </w:t>
      </w:r>
    </w:p>
    <w:p w:rsidR="00565B5F" w:rsidRPr="00A57D7A" w:rsidRDefault="004B417D">
      <w:pPr>
        <w:numPr>
          <w:ilvl w:val="0"/>
          <w:numId w:val="19"/>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Определение жёсткости пружины.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Определение работы силы трения при равномерном движении тела по горизонтальной поверхности. </w:t>
      </w:r>
    </w:p>
    <w:p w:rsidR="00565B5F" w:rsidRPr="00A57D7A" w:rsidRDefault="004B417D">
      <w:pPr>
        <w:numPr>
          <w:ilvl w:val="0"/>
          <w:numId w:val="1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lastRenderedPageBreak/>
        <w:t xml:space="preserve">Определение работы силы упругости при подъёме груза с использованием неподвижного и подвижного блоков. </w:t>
      </w:r>
    </w:p>
    <w:p w:rsidR="00565B5F" w:rsidRPr="00A57D7A" w:rsidRDefault="004B417D">
      <w:pPr>
        <w:numPr>
          <w:ilvl w:val="0"/>
          <w:numId w:val="19"/>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Изучение закона сохранения энергии.</w:t>
      </w:r>
    </w:p>
    <w:p w:rsidR="00565B5F" w:rsidRPr="00A57D7A" w:rsidRDefault="004B417D">
      <w:pPr>
        <w:spacing w:after="0" w:line="264" w:lineRule="auto"/>
        <w:ind w:left="120"/>
        <w:jc w:val="both"/>
        <w:rPr>
          <w:rFonts w:ascii="Times New Roman" w:hAnsi="Times New Roman" w:cs="Times New Roman"/>
          <w:sz w:val="24"/>
          <w:szCs w:val="24"/>
        </w:rPr>
      </w:pPr>
      <w:r w:rsidRPr="00A57D7A">
        <w:rPr>
          <w:rFonts w:ascii="Times New Roman" w:hAnsi="Times New Roman" w:cs="Times New Roman"/>
          <w:b/>
          <w:color w:val="000000"/>
          <w:sz w:val="24"/>
          <w:szCs w:val="24"/>
        </w:rPr>
        <w:t>Механические колебания и волны.</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Затухающие колебания. Вынужденные колебания. Резонанс. 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Звук. Громкость звука и высота тона. Отражение звука. Инфразвук и ультразвук.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Демонстрации.</w:t>
      </w:r>
    </w:p>
    <w:p w:rsidR="00565B5F" w:rsidRPr="00A57D7A" w:rsidRDefault="004B417D">
      <w:pPr>
        <w:numPr>
          <w:ilvl w:val="0"/>
          <w:numId w:val="2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Наблюдение колебаний тел под действием силы тяжести и силы упругости. </w:t>
      </w:r>
    </w:p>
    <w:p w:rsidR="00565B5F" w:rsidRPr="00A57D7A" w:rsidRDefault="004B417D">
      <w:pPr>
        <w:numPr>
          <w:ilvl w:val="0"/>
          <w:numId w:val="2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Наблюдение колебаний груза на нити и на пружине.</w:t>
      </w:r>
    </w:p>
    <w:p w:rsidR="00565B5F" w:rsidRPr="00A57D7A" w:rsidRDefault="004B417D">
      <w:pPr>
        <w:numPr>
          <w:ilvl w:val="0"/>
          <w:numId w:val="2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Наблюдение вынужденных колебаний и резонанса. </w:t>
      </w:r>
    </w:p>
    <w:p w:rsidR="00565B5F" w:rsidRPr="00A57D7A" w:rsidRDefault="004B417D">
      <w:pPr>
        <w:numPr>
          <w:ilvl w:val="0"/>
          <w:numId w:val="2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Распространение продольных и поперечных волн (на модели). </w:t>
      </w:r>
    </w:p>
    <w:p w:rsidR="00565B5F" w:rsidRPr="00A57D7A" w:rsidRDefault="004B417D">
      <w:pPr>
        <w:numPr>
          <w:ilvl w:val="0"/>
          <w:numId w:val="2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Наблюдение зависимости высоты звука от частоты. </w:t>
      </w:r>
    </w:p>
    <w:p w:rsidR="00565B5F" w:rsidRPr="00A57D7A" w:rsidRDefault="004B417D">
      <w:pPr>
        <w:numPr>
          <w:ilvl w:val="0"/>
          <w:numId w:val="20"/>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Акустический резонанс.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Лабораторные работы и опыты.</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Определение частоты и периода колебаний математического маятника. </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Определение частоты и периода колебаний пружинного маятника.</w:t>
      </w:r>
      <w:r w:rsidRPr="00A57D7A">
        <w:rPr>
          <w:rFonts w:ascii="Times New Roman" w:hAnsi="Times New Roman" w:cs="Times New Roman"/>
          <w:color w:val="FF0000"/>
          <w:sz w:val="24"/>
          <w:szCs w:val="24"/>
          <w:lang w:val="ru-RU"/>
        </w:rPr>
        <w:t xml:space="preserve"> </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Исследование зависимости периода колебаний подвешенного к нити груза от длины нити. </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Исследование зависимости периода колебаний пружинного маятника от массы груза. </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Проверка независимости периода колебаний груза, подвешенного к нити, от массы груза. </w:t>
      </w:r>
    </w:p>
    <w:p w:rsidR="00565B5F" w:rsidRPr="00A57D7A" w:rsidRDefault="004B417D">
      <w:pPr>
        <w:numPr>
          <w:ilvl w:val="0"/>
          <w:numId w:val="2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Опыты, демонстрирующие зависимость периода колебаний пружинного маятника от массы груза и жёсткости пружины. </w:t>
      </w:r>
    </w:p>
    <w:p w:rsidR="00565B5F" w:rsidRPr="00A57D7A" w:rsidRDefault="004B417D">
      <w:pPr>
        <w:numPr>
          <w:ilvl w:val="0"/>
          <w:numId w:val="21"/>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Измерение ускорения свободного падения. </w:t>
      </w: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Электромагнитное поле и электромагнитные волны.</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Электромагнитная природа света. Скорость света. Волновые свойства света.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Демонстрации.</w:t>
      </w:r>
    </w:p>
    <w:p w:rsidR="00565B5F" w:rsidRPr="00A57D7A" w:rsidRDefault="004B417D">
      <w:pPr>
        <w:numPr>
          <w:ilvl w:val="0"/>
          <w:numId w:val="22"/>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Свойства электромагнитных волн. </w:t>
      </w:r>
    </w:p>
    <w:p w:rsidR="00565B5F" w:rsidRPr="00A57D7A" w:rsidRDefault="004B417D">
      <w:pPr>
        <w:numPr>
          <w:ilvl w:val="0"/>
          <w:numId w:val="22"/>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 xml:space="preserve">Волновые свойства света. </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Лабораторные работы и опыты.</w:t>
      </w:r>
    </w:p>
    <w:p w:rsidR="00565B5F" w:rsidRPr="00A57D7A" w:rsidRDefault="004B417D">
      <w:pPr>
        <w:numPr>
          <w:ilvl w:val="0"/>
          <w:numId w:val="2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Изучение свойств электромагнитных волн с помощью мобильного телефона. </w:t>
      </w: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Световые явления.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 </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Линза. Ход лучей в линзе. Оптическая система фотоаппарата, микроскопа и телескопа. Глаз как оптическая система. Близорукость и дальнозоркость.</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color w:val="000000"/>
          <w:sz w:val="24"/>
          <w:szCs w:val="24"/>
          <w:lang w:val="ru-RU"/>
        </w:rPr>
        <w:lastRenderedPageBreak/>
        <w:t xml:space="preserve">Разложение белого света в спектр. Опыты Ньютона. Сложение спектральных цветов. </w:t>
      </w:r>
      <w:r w:rsidRPr="00A57D7A">
        <w:rPr>
          <w:rFonts w:ascii="Times New Roman" w:hAnsi="Times New Roman" w:cs="Times New Roman"/>
          <w:color w:val="000000"/>
          <w:sz w:val="24"/>
          <w:szCs w:val="24"/>
        </w:rPr>
        <w:t>Дисперсия света.</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Демонстрации.</w:t>
      </w:r>
    </w:p>
    <w:p w:rsidR="00565B5F" w:rsidRPr="00A57D7A" w:rsidRDefault="004B417D">
      <w:pPr>
        <w:numPr>
          <w:ilvl w:val="0"/>
          <w:numId w:val="24"/>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Прямолинейное распространение света.</w:t>
      </w:r>
    </w:p>
    <w:p w:rsidR="00565B5F" w:rsidRPr="00A57D7A" w:rsidRDefault="004B417D">
      <w:pPr>
        <w:numPr>
          <w:ilvl w:val="0"/>
          <w:numId w:val="24"/>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Отражение света.</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Получение изображений в плоском, вогнутом и выпуклом зеркалах.</w:t>
      </w:r>
    </w:p>
    <w:p w:rsidR="00565B5F" w:rsidRPr="00A57D7A" w:rsidRDefault="004B417D">
      <w:pPr>
        <w:numPr>
          <w:ilvl w:val="0"/>
          <w:numId w:val="24"/>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Преломление света.</w:t>
      </w:r>
    </w:p>
    <w:p w:rsidR="00565B5F" w:rsidRPr="00A57D7A" w:rsidRDefault="004B417D">
      <w:pPr>
        <w:numPr>
          <w:ilvl w:val="0"/>
          <w:numId w:val="24"/>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Оптический световод.</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Ход лучей в собирающей линзе.</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Ход лучей в рассеивающей линзе.</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Получение изображений с помощью линз.</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Принцип действия фотоаппарата, микроскопа и телескопа.</w:t>
      </w:r>
    </w:p>
    <w:p w:rsidR="00565B5F" w:rsidRPr="00A57D7A" w:rsidRDefault="004B417D">
      <w:pPr>
        <w:numPr>
          <w:ilvl w:val="0"/>
          <w:numId w:val="24"/>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Модель глаза.</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Разложение белого света в спектр.</w:t>
      </w:r>
    </w:p>
    <w:p w:rsidR="00565B5F" w:rsidRPr="00A57D7A" w:rsidRDefault="004B417D">
      <w:pPr>
        <w:numPr>
          <w:ilvl w:val="0"/>
          <w:numId w:val="2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Получение белого света при сложении света разных цветов.</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Лабораторные работы и опыты.</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Исследование зависимости угла отражения светового луча от угла падения.</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Изучение характеристик изображения предмета в плоском зеркале.</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Исследование зависимости угла преломления светового луча от угла падения на границе «воздух–стекло».</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Получение изображений с помощью собирающей линзы.</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Определение фокусного расстояния и оптической силы собирающей линзы.</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Опыты по разложению белого света в спектр.</w:t>
      </w:r>
    </w:p>
    <w:p w:rsidR="00565B5F" w:rsidRPr="00A57D7A" w:rsidRDefault="004B417D">
      <w:pPr>
        <w:numPr>
          <w:ilvl w:val="0"/>
          <w:numId w:val="25"/>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Опыты по восприятию цвета предметов при их наблюдении через цветовые фильтры.</w:t>
      </w: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Квантовые явления.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Опыты Резерфорда и планетарная модель атома. Модель атома Бора. Испускание и поглощение света атомом. Кванты. Линейчатые спектры.</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Радиоактивность. Альфа, бета- и гамма-излучения. Строение атомного ядра. Нуклонная модель атомного ядра. Изотопы. Радиоактивные превращения. Период полураспада атомных ядер.</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Ядерная энергетика. Действия радиоактивных излучений на живые организмы.</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Демонстрации.</w:t>
      </w:r>
    </w:p>
    <w:p w:rsidR="00565B5F" w:rsidRPr="00A57D7A" w:rsidRDefault="004B417D">
      <w:pPr>
        <w:numPr>
          <w:ilvl w:val="0"/>
          <w:numId w:val="26"/>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Спектры излучения и поглощения.</w:t>
      </w:r>
    </w:p>
    <w:p w:rsidR="00565B5F" w:rsidRPr="00A57D7A" w:rsidRDefault="004B417D">
      <w:pPr>
        <w:numPr>
          <w:ilvl w:val="0"/>
          <w:numId w:val="26"/>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Спектры различных газов.</w:t>
      </w:r>
    </w:p>
    <w:p w:rsidR="00565B5F" w:rsidRPr="00A57D7A" w:rsidRDefault="004B417D">
      <w:pPr>
        <w:numPr>
          <w:ilvl w:val="0"/>
          <w:numId w:val="26"/>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Спектр водорода.</w:t>
      </w:r>
    </w:p>
    <w:p w:rsidR="00565B5F" w:rsidRPr="00A57D7A" w:rsidRDefault="004B417D">
      <w:pPr>
        <w:numPr>
          <w:ilvl w:val="0"/>
          <w:numId w:val="26"/>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Наблюдение треков в камере Вильсона.</w:t>
      </w:r>
    </w:p>
    <w:p w:rsidR="00565B5F" w:rsidRPr="00A57D7A" w:rsidRDefault="004B417D">
      <w:pPr>
        <w:numPr>
          <w:ilvl w:val="0"/>
          <w:numId w:val="26"/>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t>Работа счётчика ионизирующих излучений.</w:t>
      </w:r>
    </w:p>
    <w:p w:rsidR="00565B5F" w:rsidRPr="00A57D7A" w:rsidRDefault="004B417D">
      <w:pPr>
        <w:numPr>
          <w:ilvl w:val="0"/>
          <w:numId w:val="26"/>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Регистрация излучения природных минералов и продуктов.</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i/>
          <w:color w:val="000000"/>
          <w:sz w:val="24"/>
          <w:szCs w:val="24"/>
        </w:rPr>
        <w:t>Лабораторные работы и опыты.</w:t>
      </w:r>
    </w:p>
    <w:p w:rsidR="00565B5F" w:rsidRPr="00A57D7A" w:rsidRDefault="004B417D">
      <w:pPr>
        <w:numPr>
          <w:ilvl w:val="0"/>
          <w:numId w:val="2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Наблюдение сплошных и линейчатых спектров излучения.</w:t>
      </w:r>
    </w:p>
    <w:p w:rsidR="00565B5F" w:rsidRPr="00A57D7A" w:rsidRDefault="004B417D">
      <w:pPr>
        <w:numPr>
          <w:ilvl w:val="0"/>
          <w:numId w:val="2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Исследование треков: измерение энергии частицы по тормозному пути (по фотографиям).</w:t>
      </w:r>
    </w:p>
    <w:p w:rsidR="00565B5F" w:rsidRPr="00A57D7A" w:rsidRDefault="004B417D">
      <w:pPr>
        <w:numPr>
          <w:ilvl w:val="0"/>
          <w:numId w:val="27"/>
        </w:numPr>
        <w:spacing w:after="0" w:line="264" w:lineRule="auto"/>
        <w:jc w:val="both"/>
        <w:rPr>
          <w:rFonts w:ascii="Times New Roman" w:hAnsi="Times New Roman" w:cs="Times New Roman"/>
          <w:sz w:val="24"/>
          <w:szCs w:val="24"/>
        </w:rPr>
      </w:pPr>
      <w:r w:rsidRPr="00A57D7A">
        <w:rPr>
          <w:rFonts w:ascii="Times New Roman" w:hAnsi="Times New Roman" w:cs="Times New Roman"/>
          <w:color w:val="000000"/>
          <w:sz w:val="24"/>
          <w:szCs w:val="24"/>
        </w:rPr>
        <w:lastRenderedPageBreak/>
        <w:t>Измерение радиоактивного фона.</w:t>
      </w:r>
    </w:p>
    <w:p w:rsidR="00565B5F" w:rsidRPr="00A57D7A" w:rsidRDefault="004B417D">
      <w:pPr>
        <w:spacing w:after="0" w:line="264" w:lineRule="auto"/>
        <w:ind w:firstLine="600"/>
        <w:jc w:val="both"/>
        <w:rPr>
          <w:rFonts w:ascii="Times New Roman" w:hAnsi="Times New Roman" w:cs="Times New Roman"/>
          <w:sz w:val="24"/>
          <w:szCs w:val="24"/>
        </w:rPr>
      </w:pPr>
      <w:r w:rsidRPr="00A57D7A">
        <w:rPr>
          <w:rFonts w:ascii="Times New Roman" w:hAnsi="Times New Roman" w:cs="Times New Roman"/>
          <w:b/>
          <w:color w:val="000000"/>
          <w:sz w:val="24"/>
          <w:szCs w:val="24"/>
        </w:rPr>
        <w:t>Повторительно-обобщающий модуль.</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w:t>
      </w:r>
      <w:r w:rsidRPr="00A57D7A">
        <w:rPr>
          <w:rFonts w:ascii="Times New Roman" w:hAnsi="Times New Roman" w:cs="Times New Roman"/>
          <w:color w:val="FF0000"/>
          <w:sz w:val="24"/>
          <w:szCs w:val="24"/>
          <w:lang w:val="ru-RU"/>
        </w:rPr>
        <w:t xml:space="preserve"> </w:t>
      </w:r>
      <w:r w:rsidRPr="00A57D7A">
        <w:rPr>
          <w:rFonts w:ascii="Times New Roman" w:hAnsi="Times New Roman" w:cs="Times New Roman"/>
          <w:color w:val="000000"/>
          <w:sz w:val="24"/>
          <w:szCs w:val="24"/>
          <w:lang w:val="ru-RU"/>
        </w:rPr>
        <w:t>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Принципиально деятельностный характер данного раздела реализуется за счёт того, что обучающиеся выполняют задания, в которых им предлагается:</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на основе полученных знаний распознавать и научно объяснять физические явления в окружающей природе и повседневной жизни;</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использовать научные методы исследования физических явлений, в том числе для проверки гипотез и получения теоретических выводов;</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Каждая из тем данного модуля включает экспериментальное исследование обобщающего характера. Модуль завершается проведением диагностической и оценочной работы за курс основного общего образования.</w:t>
      </w:r>
    </w:p>
    <w:p w:rsidR="00565B5F" w:rsidRPr="00A57D7A" w:rsidRDefault="00565B5F">
      <w:pPr>
        <w:rPr>
          <w:rFonts w:ascii="Times New Roman" w:hAnsi="Times New Roman" w:cs="Times New Roman"/>
          <w:sz w:val="24"/>
          <w:szCs w:val="24"/>
          <w:lang w:val="ru-RU"/>
        </w:rPr>
        <w:sectPr w:rsidR="00565B5F" w:rsidRPr="00A57D7A" w:rsidSect="00A57D7A">
          <w:type w:val="continuous"/>
          <w:pgSz w:w="11906" w:h="16383"/>
          <w:pgMar w:top="1701" w:right="1134" w:bottom="850" w:left="1134" w:header="720" w:footer="720" w:gutter="0"/>
          <w:cols w:space="720"/>
          <w:docGrid w:linePitch="299"/>
        </w:sectPr>
      </w:pPr>
    </w:p>
    <w:p w:rsidR="00565B5F" w:rsidRPr="00A57D7A" w:rsidRDefault="004B417D">
      <w:pPr>
        <w:spacing w:after="0" w:line="264" w:lineRule="auto"/>
        <w:ind w:left="120"/>
        <w:jc w:val="both"/>
        <w:rPr>
          <w:rFonts w:ascii="Times New Roman" w:hAnsi="Times New Roman" w:cs="Times New Roman"/>
          <w:sz w:val="24"/>
          <w:szCs w:val="24"/>
          <w:lang w:val="ru-RU"/>
        </w:rPr>
      </w:pPr>
      <w:bookmarkStart w:id="4" w:name="_Toc124426206"/>
      <w:bookmarkStart w:id="5" w:name="block-67763390"/>
      <w:bookmarkEnd w:id="3"/>
      <w:bookmarkEnd w:id="4"/>
      <w:r w:rsidRPr="00A57D7A">
        <w:rPr>
          <w:rFonts w:ascii="Times New Roman" w:hAnsi="Times New Roman" w:cs="Times New Roman"/>
          <w:b/>
          <w:color w:val="000000"/>
          <w:sz w:val="24"/>
          <w:szCs w:val="24"/>
          <w:lang w:val="ru-RU"/>
        </w:rPr>
        <w:lastRenderedPageBreak/>
        <w:t>ПЛАНИРУЕМЫЕ РЕЗУЛЬТАТЫ ОСВОЕНИЯ ПРОГРАММЫ ПО ФИЗИКЕ НА УРОВНЕ ОСНОВНОГО ОБЩЕГО ОБРАЗОВАНИЯ</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Изучение физики на уровне основного общего образования направлено на достижение личностных, метапредметных и предметных образовательных результатов.</w:t>
      </w:r>
    </w:p>
    <w:p w:rsidR="00565B5F" w:rsidRPr="00A57D7A" w:rsidRDefault="004B417D">
      <w:pPr>
        <w:spacing w:after="0" w:line="264" w:lineRule="auto"/>
        <w:ind w:firstLine="600"/>
        <w:jc w:val="both"/>
        <w:rPr>
          <w:rFonts w:ascii="Times New Roman" w:hAnsi="Times New Roman" w:cs="Times New Roman"/>
          <w:sz w:val="24"/>
          <w:szCs w:val="24"/>
          <w:lang w:val="ru-RU"/>
        </w:rPr>
      </w:pPr>
      <w:bookmarkStart w:id="6" w:name="_Toc124412006"/>
      <w:bookmarkEnd w:id="6"/>
      <w:r w:rsidRPr="00A57D7A">
        <w:rPr>
          <w:rFonts w:ascii="Times New Roman" w:hAnsi="Times New Roman" w:cs="Times New Roman"/>
          <w:color w:val="000000"/>
          <w:sz w:val="24"/>
          <w:szCs w:val="24"/>
          <w:lang w:val="ru-RU"/>
        </w:rPr>
        <w:t>В результате изучения физики на уровне основного общего образования у обучающегося будут сформированы следующие личностные результаты в части:</w:t>
      </w:r>
    </w:p>
    <w:p w:rsidR="00565B5F" w:rsidRPr="00A57D7A" w:rsidRDefault="004B417D">
      <w:pPr>
        <w:numPr>
          <w:ilvl w:val="0"/>
          <w:numId w:val="28"/>
        </w:numPr>
        <w:spacing w:after="0" w:line="264" w:lineRule="auto"/>
        <w:jc w:val="both"/>
        <w:rPr>
          <w:rFonts w:ascii="Times New Roman" w:hAnsi="Times New Roman" w:cs="Times New Roman"/>
          <w:sz w:val="24"/>
          <w:szCs w:val="24"/>
        </w:rPr>
      </w:pPr>
      <w:r w:rsidRPr="00A57D7A">
        <w:rPr>
          <w:rFonts w:ascii="Times New Roman" w:hAnsi="Times New Roman" w:cs="Times New Roman"/>
          <w:b/>
          <w:color w:val="000000"/>
          <w:sz w:val="24"/>
          <w:szCs w:val="24"/>
        </w:rPr>
        <w:t>1) патриотического воспитания: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проявление интереса к истории и современному состоянию российской физической науки;</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ценностное отношение к достижениям российских учёных-физиков;</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2) гражданского и духовно-нравственного воспитания: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готовность к активному участию в обсуждении общественно</w:t>
      </w:r>
      <w:r w:rsidRPr="00A57D7A">
        <w:rPr>
          <w:rFonts w:ascii="Times New Roman" w:hAnsi="Times New Roman" w:cs="Times New Roman"/>
          <w:color w:val="FF0000"/>
          <w:sz w:val="24"/>
          <w:szCs w:val="24"/>
          <w:lang w:val="ru-RU"/>
        </w:rPr>
        <w:t xml:space="preserve"> </w:t>
      </w:r>
      <w:r w:rsidRPr="00A57D7A">
        <w:rPr>
          <w:rFonts w:ascii="Times New Roman" w:hAnsi="Times New Roman" w:cs="Times New Roman"/>
          <w:color w:val="000000"/>
          <w:sz w:val="24"/>
          <w:szCs w:val="24"/>
          <w:lang w:val="ru-RU"/>
        </w:rPr>
        <w:t>значимых</w:t>
      </w:r>
      <w:r w:rsidRPr="00A57D7A">
        <w:rPr>
          <w:rFonts w:ascii="Times New Roman" w:hAnsi="Times New Roman" w:cs="Times New Roman"/>
          <w:color w:val="FF0000"/>
          <w:sz w:val="24"/>
          <w:szCs w:val="24"/>
          <w:lang w:val="ru-RU"/>
        </w:rPr>
        <w:t xml:space="preserve"> </w:t>
      </w:r>
      <w:r w:rsidRPr="00A57D7A">
        <w:rPr>
          <w:rFonts w:ascii="Times New Roman" w:hAnsi="Times New Roman" w:cs="Times New Roman"/>
          <w:color w:val="000000"/>
          <w:sz w:val="24"/>
          <w:szCs w:val="24"/>
          <w:lang w:val="ru-RU"/>
        </w:rPr>
        <w:t>и этических проблем, связанных с практическим применением достижений физики;</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осознание важности морально-этических принципов в деятельности учёного;</w:t>
      </w:r>
    </w:p>
    <w:p w:rsidR="00565B5F" w:rsidRPr="00A57D7A" w:rsidRDefault="004B417D">
      <w:pPr>
        <w:numPr>
          <w:ilvl w:val="0"/>
          <w:numId w:val="28"/>
        </w:numPr>
        <w:spacing w:after="0" w:line="264" w:lineRule="auto"/>
        <w:jc w:val="both"/>
        <w:rPr>
          <w:rFonts w:ascii="Times New Roman" w:hAnsi="Times New Roman" w:cs="Times New Roman"/>
          <w:sz w:val="24"/>
          <w:szCs w:val="24"/>
        </w:rPr>
      </w:pPr>
      <w:r w:rsidRPr="00A57D7A">
        <w:rPr>
          <w:rFonts w:ascii="Times New Roman" w:hAnsi="Times New Roman" w:cs="Times New Roman"/>
          <w:b/>
          <w:color w:val="000000"/>
          <w:sz w:val="24"/>
          <w:szCs w:val="24"/>
        </w:rPr>
        <w:t>3) эстетического воспитания: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восприятие эстетических качеств физической науки: её гармоничного построения, строгости, точности, лаконичности;</w:t>
      </w:r>
    </w:p>
    <w:p w:rsidR="00565B5F" w:rsidRPr="00A57D7A" w:rsidRDefault="004B417D">
      <w:pPr>
        <w:numPr>
          <w:ilvl w:val="0"/>
          <w:numId w:val="28"/>
        </w:numPr>
        <w:spacing w:after="0" w:line="264" w:lineRule="auto"/>
        <w:jc w:val="both"/>
        <w:rPr>
          <w:rFonts w:ascii="Times New Roman" w:hAnsi="Times New Roman" w:cs="Times New Roman"/>
          <w:sz w:val="24"/>
          <w:szCs w:val="24"/>
        </w:rPr>
      </w:pPr>
      <w:r w:rsidRPr="00A57D7A">
        <w:rPr>
          <w:rFonts w:ascii="Times New Roman" w:hAnsi="Times New Roman" w:cs="Times New Roman"/>
          <w:b/>
          <w:color w:val="000000"/>
          <w:sz w:val="24"/>
          <w:szCs w:val="24"/>
        </w:rPr>
        <w:t>4) ценности научного познания: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осознание ценности физической науки как мощного инструмента познания мира, основы развития технологий, важнейшей составляющей культуры;</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lastRenderedPageBreak/>
        <w:t>- развитие научной любознательности, интереса к исследовательской деятельности;</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5) формирования культуры здоровья и эмоционального благополучия: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сформированность навыка рефлексии, признание своего права на ошибку и такого же права у другого человека;</w:t>
      </w:r>
    </w:p>
    <w:p w:rsidR="00565B5F" w:rsidRPr="00A57D7A" w:rsidRDefault="004B417D">
      <w:pPr>
        <w:numPr>
          <w:ilvl w:val="0"/>
          <w:numId w:val="28"/>
        </w:numPr>
        <w:spacing w:after="0" w:line="264" w:lineRule="auto"/>
        <w:jc w:val="both"/>
        <w:rPr>
          <w:rFonts w:ascii="Times New Roman" w:hAnsi="Times New Roman" w:cs="Times New Roman"/>
          <w:sz w:val="24"/>
          <w:szCs w:val="24"/>
        </w:rPr>
      </w:pPr>
      <w:r w:rsidRPr="00A57D7A">
        <w:rPr>
          <w:rFonts w:ascii="Times New Roman" w:hAnsi="Times New Roman" w:cs="Times New Roman"/>
          <w:b/>
          <w:color w:val="000000"/>
          <w:sz w:val="24"/>
          <w:szCs w:val="24"/>
        </w:rPr>
        <w:t>6) трудового воспитания: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активное участие в решении практических задач (в рамках семьи, образовательной организации, города, края) технологической и социальной направленности, требующих в том числе и физических знаний;</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интерес к практическому изучению профессий, связанных с физикой;</w:t>
      </w:r>
    </w:p>
    <w:p w:rsidR="00565B5F" w:rsidRPr="00A57D7A" w:rsidRDefault="004B417D">
      <w:pPr>
        <w:numPr>
          <w:ilvl w:val="0"/>
          <w:numId w:val="28"/>
        </w:numPr>
        <w:spacing w:after="0" w:line="264" w:lineRule="auto"/>
        <w:jc w:val="both"/>
        <w:rPr>
          <w:rFonts w:ascii="Times New Roman" w:hAnsi="Times New Roman" w:cs="Times New Roman"/>
          <w:sz w:val="24"/>
          <w:szCs w:val="24"/>
        </w:rPr>
      </w:pPr>
      <w:r w:rsidRPr="00A57D7A">
        <w:rPr>
          <w:rFonts w:ascii="Times New Roman" w:hAnsi="Times New Roman" w:cs="Times New Roman"/>
          <w:b/>
          <w:color w:val="000000"/>
          <w:sz w:val="24"/>
          <w:szCs w:val="24"/>
        </w:rPr>
        <w:t>7) экологического воспитания: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осознание глобального характера экологических проблем и путей их решения;</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8) адаптации к изменяющимся условиям социальной и природной среды:</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потребность во взаимодействии при выполнении исследований и проектов физической направленности, открытость опыту и знаниям других;</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повышение уровня своей компетентности через практическую деятельность;</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потребность в формировании новых знаний, в том числе формулировать идеи, понятия, гипотезы о физических объектах и явлениях;</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осознание дефицитов собственных знаний и компетентностей в области физики;</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планирование своего развития в приобретении новых физических знаний;</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стремление анализировать и выявлять взаимосвязи природы, общества и экономики, в том числе с использованием физических знаний;</w:t>
      </w:r>
    </w:p>
    <w:p w:rsidR="00565B5F" w:rsidRPr="00A57D7A" w:rsidRDefault="004B417D">
      <w:pPr>
        <w:numPr>
          <w:ilvl w:val="0"/>
          <w:numId w:val="28"/>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оценка своих действий с учётом влияния на окружающую среду, возможных глобальных последствий.</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МЕТАПРЕДМЕТНЫЕ РЕЗУЛЬТАТЫ</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В результате освоения программы по физике на уровне основного общего образования у обучающегося будут сформированы </w:t>
      </w:r>
      <w:r w:rsidRPr="00A57D7A">
        <w:rPr>
          <w:rFonts w:ascii="Times New Roman" w:hAnsi="Times New Roman" w:cs="Times New Roman"/>
          <w:b/>
          <w:color w:val="000000"/>
          <w:sz w:val="24"/>
          <w:szCs w:val="24"/>
          <w:lang w:val="ru-RU"/>
        </w:rPr>
        <w:t>метапредметные результаты</w:t>
      </w:r>
      <w:r w:rsidRPr="00A57D7A">
        <w:rPr>
          <w:rFonts w:ascii="Times New Roman" w:hAnsi="Times New Roman" w:cs="Times New Roman"/>
          <w:color w:val="000000"/>
          <w:sz w:val="24"/>
          <w:szCs w:val="24"/>
          <w:lang w:val="ru-RU"/>
        </w:rPr>
        <w:t>, включающие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Познавательные универсальные учебные действия</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Базовые логические действия:</w:t>
      </w:r>
    </w:p>
    <w:p w:rsidR="00565B5F" w:rsidRPr="00A57D7A" w:rsidRDefault="004B417D">
      <w:pPr>
        <w:numPr>
          <w:ilvl w:val="0"/>
          <w:numId w:val="2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выявлять и характеризовать существенные признаки объектов (явлений);</w:t>
      </w:r>
    </w:p>
    <w:p w:rsidR="00565B5F" w:rsidRPr="00A57D7A" w:rsidRDefault="004B417D">
      <w:pPr>
        <w:numPr>
          <w:ilvl w:val="0"/>
          <w:numId w:val="2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устанавливать существенный признак классификации, основания для обобщения и сравнения;</w:t>
      </w:r>
    </w:p>
    <w:p w:rsidR="00565B5F" w:rsidRPr="00A57D7A" w:rsidRDefault="004B417D">
      <w:pPr>
        <w:numPr>
          <w:ilvl w:val="0"/>
          <w:numId w:val="2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lastRenderedPageBreak/>
        <w:t>выявлять закономерности и противоречия в рассматриваемых фактах, данных и наблюдениях, относящихся к физическим явлениям;</w:t>
      </w:r>
    </w:p>
    <w:p w:rsidR="00565B5F" w:rsidRPr="00A57D7A" w:rsidRDefault="004B417D">
      <w:pPr>
        <w:numPr>
          <w:ilvl w:val="0"/>
          <w:numId w:val="2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rsidR="00565B5F" w:rsidRPr="00A57D7A" w:rsidRDefault="004B417D">
      <w:pPr>
        <w:numPr>
          <w:ilvl w:val="0"/>
          <w:numId w:val="29"/>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rsidR="00565B5F" w:rsidRPr="00A57D7A" w:rsidRDefault="004B417D">
      <w:pPr>
        <w:spacing w:after="0" w:line="264" w:lineRule="auto"/>
        <w:ind w:left="120"/>
        <w:jc w:val="both"/>
        <w:rPr>
          <w:rFonts w:ascii="Times New Roman" w:hAnsi="Times New Roman" w:cs="Times New Roman"/>
          <w:sz w:val="24"/>
          <w:szCs w:val="24"/>
        </w:rPr>
      </w:pPr>
      <w:r w:rsidRPr="00A57D7A">
        <w:rPr>
          <w:rFonts w:ascii="Times New Roman" w:hAnsi="Times New Roman" w:cs="Times New Roman"/>
          <w:b/>
          <w:color w:val="000000"/>
          <w:sz w:val="24"/>
          <w:szCs w:val="24"/>
        </w:rPr>
        <w:t>Базовые исследовательские действия</w:t>
      </w:r>
      <w:r w:rsidRPr="00A57D7A">
        <w:rPr>
          <w:rFonts w:ascii="Times New Roman" w:hAnsi="Times New Roman" w:cs="Times New Roman"/>
          <w:color w:val="000000"/>
          <w:sz w:val="24"/>
          <w:szCs w:val="24"/>
        </w:rPr>
        <w:t>:</w:t>
      </w:r>
    </w:p>
    <w:p w:rsidR="00565B5F" w:rsidRPr="00A57D7A" w:rsidRDefault="004B417D">
      <w:pPr>
        <w:numPr>
          <w:ilvl w:val="0"/>
          <w:numId w:val="3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использовать вопросы как исследовательский инструмент познания;</w:t>
      </w:r>
    </w:p>
    <w:p w:rsidR="00565B5F" w:rsidRPr="00A57D7A" w:rsidRDefault="004B417D">
      <w:pPr>
        <w:numPr>
          <w:ilvl w:val="0"/>
          <w:numId w:val="3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проводить по самостоятельно составленному плану опыт, несложный физический эксперимент, небольшое исследование физического явления;</w:t>
      </w:r>
    </w:p>
    <w:p w:rsidR="00565B5F" w:rsidRPr="00A57D7A" w:rsidRDefault="004B417D">
      <w:pPr>
        <w:numPr>
          <w:ilvl w:val="0"/>
          <w:numId w:val="3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оценивать на применимость и достоверность информацию, полученную в ходе исследования или эксперимента;</w:t>
      </w:r>
    </w:p>
    <w:p w:rsidR="00565B5F" w:rsidRPr="00A57D7A" w:rsidRDefault="004B417D">
      <w:pPr>
        <w:numPr>
          <w:ilvl w:val="0"/>
          <w:numId w:val="3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самостоятельно формулировать обобщения и выводы по результатам проведённого наблюдения, опыта, исследования;</w:t>
      </w:r>
    </w:p>
    <w:p w:rsidR="00565B5F" w:rsidRPr="00A57D7A" w:rsidRDefault="004B417D">
      <w:pPr>
        <w:numPr>
          <w:ilvl w:val="0"/>
          <w:numId w:val="30"/>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rsidR="00565B5F" w:rsidRPr="00A57D7A" w:rsidRDefault="004B417D">
      <w:pPr>
        <w:spacing w:after="0" w:line="264" w:lineRule="auto"/>
        <w:ind w:left="120"/>
        <w:jc w:val="both"/>
        <w:rPr>
          <w:rFonts w:ascii="Times New Roman" w:hAnsi="Times New Roman" w:cs="Times New Roman"/>
          <w:sz w:val="24"/>
          <w:szCs w:val="24"/>
        </w:rPr>
      </w:pPr>
      <w:r w:rsidRPr="00A57D7A">
        <w:rPr>
          <w:rFonts w:ascii="Times New Roman" w:hAnsi="Times New Roman" w:cs="Times New Roman"/>
          <w:b/>
          <w:color w:val="000000"/>
          <w:sz w:val="24"/>
          <w:szCs w:val="24"/>
        </w:rPr>
        <w:t>Работа с информацией:</w:t>
      </w:r>
    </w:p>
    <w:p w:rsidR="00565B5F" w:rsidRPr="00A57D7A" w:rsidRDefault="004B417D">
      <w:pPr>
        <w:numPr>
          <w:ilvl w:val="0"/>
          <w:numId w:val="3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применять различные методы, инструменты и запросы при поиске и отборе информации или данных с учётом предложенной учебной физической задачи;</w:t>
      </w:r>
    </w:p>
    <w:p w:rsidR="00565B5F" w:rsidRPr="00A57D7A" w:rsidRDefault="004B417D">
      <w:pPr>
        <w:numPr>
          <w:ilvl w:val="0"/>
          <w:numId w:val="3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анализировать, систематизировать и интерпретировать информацию различных видов и форм представления;</w:t>
      </w:r>
    </w:p>
    <w:p w:rsidR="00565B5F" w:rsidRPr="00A57D7A" w:rsidRDefault="004B417D">
      <w:pPr>
        <w:numPr>
          <w:ilvl w:val="0"/>
          <w:numId w:val="31"/>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565B5F" w:rsidRPr="00A57D7A" w:rsidRDefault="004B417D">
      <w:pPr>
        <w:spacing w:after="0" w:line="264" w:lineRule="auto"/>
        <w:ind w:left="120"/>
        <w:jc w:val="both"/>
        <w:rPr>
          <w:rFonts w:ascii="Times New Roman" w:hAnsi="Times New Roman" w:cs="Times New Roman"/>
          <w:sz w:val="24"/>
          <w:szCs w:val="24"/>
        </w:rPr>
      </w:pPr>
      <w:r w:rsidRPr="00A57D7A">
        <w:rPr>
          <w:rFonts w:ascii="Times New Roman" w:hAnsi="Times New Roman" w:cs="Times New Roman"/>
          <w:b/>
          <w:color w:val="000000"/>
          <w:sz w:val="24"/>
          <w:szCs w:val="24"/>
        </w:rPr>
        <w:t>Коммуникативные универсальные учебные действия:</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сопоставлять свои суждения с суждениями других участников диалога, обнаруживать различие и сходство позиций;</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выражать свою точку зрения в устных и письменных текстах;</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публично представлять результаты выполненного физического опыта (эксперимента, исследования, проекта);</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понимать и использовать преимущества командной и индивидуальной работы при решении конкретной физической проблемы;</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выполнять свою часть работы, достигая качественного результата по своему направлению и координируя свои действия с другими членами команды;</w:t>
      </w:r>
    </w:p>
    <w:p w:rsidR="00565B5F" w:rsidRPr="00A57D7A" w:rsidRDefault="004B417D">
      <w:pPr>
        <w:numPr>
          <w:ilvl w:val="0"/>
          <w:numId w:val="32"/>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оценивать качество своего вклада в общий продукт по критериям, самостоятельно сформулированным участниками взаимодействия.</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Регулятивные универсальные учебные действия</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Самоорганизация:</w:t>
      </w:r>
    </w:p>
    <w:p w:rsidR="00565B5F" w:rsidRPr="00A57D7A" w:rsidRDefault="004B417D">
      <w:pPr>
        <w:numPr>
          <w:ilvl w:val="0"/>
          <w:numId w:val="3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выявлять проблемы в жизненных и учебных ситуациях, требующих для решения физических знаний;</w:t>
      </w:r>
    </w:p>
    <w:p w:rsidR="00565B5F" w:rsidRPr="00A57D7A" w:rsidRDefault="004B417D">
      <w:pPr>
        <w:numPr>
          <w:ilvl w:val="0"/>
          <w:numId w:val="3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ориентироваться в различных подходах принятия решений (индивидуальное, принятие решения в группе, принятие решений группой);</w:t>
      </w:r>
    </w:p>
    <w:p w:rsidR="00565B5F" w:rsidRPr="00A57D7A" w:rsidRDefault="004B417D">
      <w:pPr>
        <w:numPr>
          <w:ilvl w:val="0"/>
          <w:numId w:val="3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rsidR="00565B5F" w:rsidRPr="00A57D7A" w:rsidRDefault="004B417D">
      <w:pPr>
        <w:numPr>
          <w:ilvl w:val="0"/>
          <w:numId w:val="33"/>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делать выбор и брать ответственность за решение.</w:t>
      </w:r>
    </w:p>
    <w:p w:rsidR="00565B5F" w:rsidRPr="00A57D7A" w:rsidRDefault="004B417D">
      <w:pPr>
        <w:spacing w:after="0" w:line="264" w:lineRule="auto"/>
        <w:ind w:left="120"/>
        <w:jc w:val="both"/>
        <w:rPr>
          <w:rFonts w:ascii="Times New Roman" w:hAnsi="Times New Roman" w:cs="Times New Roman"/>
          <w:sz w:val="24"/>
          <w:szCs w:val="24"/>
        </w:rPr>
      </w:pPr>
      <w:r w:rsidRPr="00A57D7A">
        <w:rPr>
          <w:rFonts w:ascii="Times New Roman" w:hAnsi="Times New Roman" w:cs="Times New Roman"/>
          <w:b/>
          <w:color w:val="000000"/>
          <w:sz w:val="24"/>
          <w:szCs w:val="24"/>
        </w:rPr>
        <w:t>Самоконтроль, эмоциональный интеллект:</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давать адекватную оценку ситуации и предлагать план её изменения;</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объяснять причины достижения (недостижения) результатов деятельности, давать оценку приобретённому опыту;</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оценивать соответствие результата цели и условиям;</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ставить себя на место другого человека в ходе спора или дискуссии на научную тему, понимать мотивы, намерения и логику другого;</w:t>
      </w:r>
    </w:p>
    <w:p w:rsidR="00565B5F" w:rsidRPr="00A57D7A" w:rsidRDefault="004B417D">
      <w:pPr>
        <w:numPr>
          <w:ilvl w:val="0"/>
          <w:numId w:val="34"/>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признавать своё право на ошибку при решении физических задач или в утверждениях на научные темы и такое же право другого.</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left="120"/>
        <w:jc w:val="both"/>
        <w:rPr>
          <w:rFonts w:ascii="Times New Roman" w:hAnsi="Times New Roman" w:cs="Times New Roman"/>
          <w:sz w:val="24"/>
          <w:szCs w:val="24"/>
          <w:lang w:val="ru-RU"/>
        </w:rPr>
      </w:pPr>
      <w:r w:rsidRPr="00A57D7A">
        <w:rPr>
          <w:rFonts w:ascii="Times New Roman" w:hAnsi="Times New Roman" w:cs="Times New Roman"/>
          <w:b/>
          <w:color w:val="000000"/>
          <w:sz w:val="24"/>
          <w:szCs w:val="24"/>
          <w:lang w:val="ru-RU"/>
        </w:rPr>
        <w:t xml:space="preserve">ПРЕДМЕТНЫЕ РЕЗУЛЬТАТЫ </w:t>
      </w:r>
    </w:p>
    <w:p w:rsidR="00565B5F" w:rsidRPr="00A57D7A" w:rsidRDefault="00565B5F">
      <w:pPr>
        <w:spacing w:after="0" w:line="264" w:lineRule="auto"/>
        <w:ind w:left="120"/>
        <w:jc w:val="both"/>
        <w:rPr>
          <w:rFonts w:ascii="Times New Roman" w:hAnsi="Times New Roman" w:cs="Times New Roman"/>
          <w:sz w:val="24"/>
          <w:szCs w:val="24"/>
          <w:lang w:val="ru-RU"/>
        </w:rPr>
      </w:pPr>
    </w:p>
    <w:p w:rsidR="00565B5F" w:rsidRPr="00A57D7A" w:rsidRDefault="004B417D">
      <w:pPr>
        <w:spacing w:after="0" w:line="264" w:lineRule="auto"/>
        <w:ind w:firstLine="600"/>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К концу обучения </w:t>
      </w:r>
      <w:r w:rsidRPr="00A57D7A">
        <w:rPr>
          <w:rFonts w:ascii="Times New Roman" w:hAnsi="Times New Roman" w:cs="Times New Roman"/>
          <w:b/>
          <w:color w:val="000000"/>
          <w:sz w:val="24"/>
          <w:szCs w:val="24"/>
          <w:lang w:val="ru-RU"/>
        </w:rPr>
        <w:t>в 9 классе</w:t>
      </w:r>
      <w:r w:rsidRPr="00A57D7A">
        <w:rPr>
          <w:rFonts w:ascii="Times New Roman" w:hAnsi="Times New Roman" w:cs="Times New Roman"/>
          <w:color w:val="000000"/>
          <w:sz w:val="24"/>
          <w:szCs w:val="24"/>
          <w:lang w:val="ru-RU"/>
        </w:rPr>
        <w:t xml:space="preserve"> предметные результаты на базовом уровне должны отражать сформированность у обучающихся умений:</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w:t>
      </w:r>
      <w:r w:rsidRPr="00A57D7A">
        <w:rPr>
          <w:rFonts w:ascii="Times New Roman" w:hAnsi="Times New Roman" w:cs="Times New Roman"/>
          <w:color w:val="000000"/>
          <w:sz w:val="24"/>
          <w:szCs w:val="24"/>
          <w:lang w:val="ru-RU"/>
        </w:rPr>
        <w:lastRenderedPageBreak/>
        <w:t>возникновение линейчатого спектра излучения) по описанию их характерных свойств и на основе опытов, демонстрирующих данное физическое явление;</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 (признаки) физических явлений;</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решать расчётные задачи (опирающиеся на систему из 2–3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w:t>
      </w:r>
      <w:r w:rsidRPr="00A57D7A">
        <w:rPr>
          <w:rFonts w:ascii="Times New Roman" w:hAnsi="Times New Roman" w:cs="Times New Roman"/>
          <w:color w:val="000000"/>
          <w:sz w:val="24"/>
          <w:szCs w:val="24"/>
          <w:lang w:val="ru-RU"/>
        </w:rPr>
        <w:lastRenderedPageBreak/>
        <w:t>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соблюдать правила техники безопасности при работе с лабораторным оборудованием;</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 xml:space="preserve">осуществлять поиск информации физического содержания в Интернете, самостоятельно формулируя поисковый запрос, находить пути определения </w:t>
      </w:r>
      <w:r w:rsidRPr="00A57D7A">
        <w:rPr>
          <w:rFonts w:ascii="Times New Roman" w:hAnsi="Times New Roman" w:cs="Times New Roman"/>
          <w:color w:val="000000"/>
          <w:sz w:val="24"/>
          <w:szCs w:val="24"/>
          <w:lang w:val="ru-RU"/>
        </w:rPr>
        <w:lastRenderedPageBreak/>
        <w:t>достоверности полученной информации на основе имеющихся знаний и дополнительных источников;</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rsidR="00565B5F" w:rsidRPr="00A57D7A" w:rsidRDefault="004B417D">
      <w:pPr>
        <w:numPr>
          <w:ilvl w:val="0"/>
          <w:numId w:val="37"/>
        </w:numPr>
        <w:spacing w:after="0" w:line="264" w:lineRule="auto"/>
        <w:jc w:val="both"/>
        <w:rPr>
          <w:rFonts w:ascii="Times New Roman" w:hAnsi="Times New Roman" w:cs="Times New Roman"/>
          <w:sz w:val="24"/>
          <w:szCs w:val="24"/>
          <w:lang w:val="ru-RU"/>
        </w:rPr>
      </w:pPr>
      <w:r w:rsidRPr="00A57D7A">
        <w:rPr>
          <w:rFonts w:ascii="Times New Roman" w:hAnsi="Times New Roman" w:cs="Times New Roman"/>
          <w:color w:val="000000"/>
          <w:sz w:val="24"/>
          <w:szCs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rsidR="00565B5F" w:rsidRPr="004B417D" w:rsidRDefault="004B417D" w:rsidP="004B417D">
      <w:pPr>
        <w:spacing w:after="0"/>
        <w:ind w:left="120"/>
        <w:rPr>
          <w:lang w:val="ru-RU"/>
        </w:rPr>
        <w:sectPr w:rsidR="00565B5F" w:rsidRPr="004B417D" w:rsidSect="00A57D7A">
          <w:type w:val="continuous"/>
          <w:pgSz w:w="11906" w:h="16383"/>
          <w:pgMar w:top="1701" w:right="1134" w:bottom="850" w:left="1134" w:header="720" w:footer="720" w:gutter="0"/>
          <w:cols w:space="720"/>
          <w:docGrid w:linePitch="299"/>
        </w:sectPr>
      </w:pPr>
      <w:bookmarkStart w:id="7" w:name="block-67763392"/>
      <w:bookmarkEnd w:id="5"/>
      <w:r w:rsidRPr="00A57D7A">
        <w:rPr>
          <w:rFonts w:ascii="Times New Roman" w:hAnsi="Times New Roman" w:cs="Times New Roman"/>
          <w:b/>
          <w:color w:val="000000"/>
          <w:sz w:val="24"/>
          <w:szCs w:val="24"/>
          <w:lang w:val="ru-RU"/>
        </w:rPr>
        <w:t xml:space="preserve"> </w:t>
      </w:r>
    </w:p>
    <w:p w:rsidR="00565B5F" w:rsidRDefault="004B417D">
      <w:pPr>
        <w:spacing w:after="0"/>
        <w:ind w:left="120"/>
      </w:pPr>
      <w:r w:rsidRPr="004B417D">
        <w:rPr>
          <w:rFonts w:ascii="Times New Roman" w:hAnsi="Times New Roman"/>
          <w:b/>
          <w:color w:val="000000"/>
          <w:sz w:val="28"/>
          <w:lang w:val="ru-RU"/>
        </w:rPr>
        <w:lastRenderedPageBreak/>
        <w:t xml:space="preserve"> </w:t>
      </w:r>
      <w:r>
        <w:rPr>
          <w:rFonts w:ascii="Times New Roman" w:hAnsi="Times New Roman"/>
          <w:b/>
          <w:color w:val="000000"/>
          <w:sz w:val="28"/>
        </w:rPr>
        <w:t xml:space="preserve">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565B5F">
        <w:trPr>
          <w:trHeight w:val="144"/>
          <w:tblCellSpacing w:w="20" w:type="nil"/>
        </w:trPr>
        <w:tc>
          <w:tcPr>
            <w:tcW w:w="501"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 п/п </w:t>
            </w:r>
          </w:p>
          <w:p w:rsidR="00565B5F" w:rsidRDefault="00565B5F">
            <w:pPr>
              <w:spacing w:after="0"/>
              <w:ind w:left="135"/>
            </w:pPr>
          </w:p>
        </w:tc>
        <w:tc>
          <w:tcPr>
            <w:tcW w:w="2992"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Наименование разделов и тем программы </w:t>
            </w:r>
          </w:p>
          <w:p w:rsidR="00565B5F" w:rsidRDefault="00565B5F">
            <w:pPr>
              <w:spacing w:after="0"/>
              <w:ind w:left="135"/>
            </w:pPr>
          </w:p>
        </w:tc>
        <w:tc>
          <w:tcPr>
            <w:tcW w:w="0" w:type="auto"/>
            <w:gridSpan w:val="3"/>
            <w:tcMar>
              <w:top w:w="50" w:type="dxa"/>
              <w:left w:w="100" w:type="dxa"/>
            </w:tcMar>
            <w:vAlign w:val="center"/>
          </w:tcPr>
          <w:p w:rsidR="00565B5F" w:rsidRDefault="004B417D">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Электронные (цифровые) образовательные ресурсы </w:t>
            </w:r>
          </w:p>
          <w:p w:rsidR="00565B5F" w:rsidRDefault="00565B5F">
            <w:pPr>
              <w:spacing w:after="0"/>
              <w:ind w:left="135"/>
            </w:pPr>
          </w:p>
        </w:tc>
      </w:tr>
      <w:tr w:rsidR="00565B5F">
        <w:trPr>
          <w:trHeight w:val="144"/>
          <w:tblCellSpacing w:w="20" w:type="nil"/>
        </w:trPr>
        <w:tc>
          <w:tcPr>
            <w:tcW w:w="0" w:type="auto"/>
            <w:vMerge/>
            <w:tcBorders>
              <w:top w:val="nil"/>
            </w:tcBorders>
            <w:tcMar>
              <w:top w:w="50" w:type="dxa"/>
              <w:left w:w="100" w:type="dxa"/>
            </w:tcMar>
          </w:tcPr>
          <w:p w:rsidR="00565B5F" w:rsidRDefault="00565B5F"/>
        </w:tc>
        <w:tc>
          <w:tcPr>
            <w:tcW w:w="0" w:type="auto"/>
            <w:vMerge/>
            <w:tcBorders>
              <w:top w:val="nil"/>
            </w:tcBorders>
            <w:tcMar>
              <w:top w:w="50" w:type="dxa"/>
              <w:left w:w="100" w:type="dxa"/>
            </w:tcMar>
          </w:tcPr>
          <w:p w:rsidR="00565B5F" w:rsidRDefault="00565B5F"/>
        </w:tc>
        <w:tc>
          <w:tcPr>
            <w:tcW w:w="977"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Всего </w:t>
            </w:r>
          </w:p>
          <w:p w:rsidR="00565B5F" w:rsidRDefault="00565B5F">
            <w:pPr>
              <w:spacing w:after="0"/>
              <w:ind w:left="135"/>
            </w:pPr>
          </w:p>
        </w:tc>
        <w:tc>
          <w:tcPr>
            <w:tcW w:w="1699"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Контрольные работы </w:t>
            </w:r>
          </w:p>
          <w:p w:rsidR="00565B5F" w:rsidRDefault="00565B5F">
            <w:pPr>
              <w:spacing w:after="0"/>
              <w:ind w:left="135"/>
            </w:pPr>
          </w:p>
        </w:tc>
        <w:tc>
          <w:tcPr>
            <w:tcW w:w="1787"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Практические работы </w:t>
            </w:r>
          </w:p>
          <w:p w:rsidR="00565B5F" w:rsidRDefault="00565B5F">
            <w:pPr>
              <w:spacing w:after="0"/>
              <w:ind w:left="135"/>
            </w:pPr>
          </w:p>
        </w:tc>
        <w:tc>
          <w:tcPr>
            <w:tcW w:w="0" w:type="auto"/>
            <w:vMerge/>
            <w:tcBorders>
              <w:top w:val="nil"/>
            </w:tcBorders>
            <w:tcMar>
              <w:top w:w="50" w:type="dxa"/>
              <w:left w:w="100" w:type="dxa"/>
            </w:tcMar>
          </w:tcPr>
          <w:p w:rsidR="00565B5F" w:rsidRDefault="00565B5F"/>
        </w:tc>
      </w:tr>
      <w:tr w:rsidR="00565B5F">
        <w:trPr>
          <w:trHeight w:val="144"/>
          <w:tblCellSpacing w:w="20" w:type="nil"/>
        </w:trPr>
        <w:tc>
          <w:tcPr>
            <w:tcW w:w="0" w:type="auto"/>
            <w:gridSpan w:val="6"/>
            <w:tcMar>
              <w:top w:w="50" w:type="dxa"/>
              <w:left w:w="100" w:type="dxa"/>
            </w:tcMar>
            <w:vAlign w:val="center"/>
          </w:tcPr>
          <w:p w:rsidR="00565B5F" w:rsidRDefault="004B417D">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Механические явления</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1.1</w:t>
            </w:r>
          </w:p>
        </w:tc>
        <w:tc>
          <w:tcPr>
            <w:tcW w:w="2992"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Механическое движение и способы его описания </w:t>
            </w:r>
          </w:p>
        </w:tc>
        <w:tc>
          <w:tcPr>
            <w:tcW w:w="9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1.2</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Взаимодействие тел</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20 </w:t>
            </w:r>
          </w:p>
        </w:tc>
        <w:tc>
          <w:tcPr>
            <w:tcW w:w="169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1.3</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Законы сохранения</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40 </w:t>
            </w:r>
          </w:p>
        </w:tc>
        <w:tc>
          <w:tcPr>
            <w:tcW w:w="0" w:type="auto"/>
            <w:gridSpan w:val="3"/>
            <w:tcMar>
              <w:top w:w="50" w:type="dxa"/>
              <w:left w:w="100" w:type="dxa"/>
            </w:tcMar>
            <w:vAlign w:val="center"/>
          </w:tcPr>
          <w:p w:rsidR="00565B5F" w:rsidRDefault="00565B5F"/>
        </w:tc>
      </w:tr>
      <w:tr w:rsidR="00565B5F" w:rsidRPr="009925B5">
        <w:trPr>
          <w:trHeight w:val="144"/>
          <w:tblCellSpacing w:w="20" w:type="nil"/>
        </w:trPr>
        <w:tc>
          <w:tcPr>
            <w:tcW w:w="0" w:type="auto"/>
            <w:gridSpan w:val="6"/>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b/>
                <w:color w:val="000000"/>
                <w:sz w:val="24"/>
                <w:lang w:val="ru-RU"/>
              </w:rPr>
              <w:t>Раздел 2.</w:t>
            </w:r>
            <w:r w:rsidRPr="004B417D">
              <w:rPr>
                <w:rFonts w:ascii="Times New Roman" w:hAnsi="Times New Roman"/>
                <w:color w:val="000000"/>
                <w:sz w:val="24"/>
                <w:lang w:val="ru-RU"/>
              </w:rPr>
              <w:t xml:space="preserve"> </w:t>
            </w:r>
            <w:r w:rsidRPr="004B417D">
              <w:rPr>
                <w:rFonts w:ascii="Times New Roman" w:hAnsi="Times New Roman"/>
                <w:b/>
                <w:color w:val="000000"/>
                <w:sz w:val="24"/>
                <w:lang w:val="ru-RU"/>
              </w:rPr>
              <w:t>Механические колебания и волны</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2.1</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Механические колебания</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2.2</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Механические волны. Звук</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8 </w:t>
            </w:r>
          </w:p>
        </w:tc>
        <w:tc>
          <w:tcPr>
            <w:tcW w:w="169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65B5F" w:rsidRDefault="00565B5F"/>
        </w:tc>
      </w:tr>
      <w:tr w:rsidR="00565B5F" w:rsidRPr="009925B5">
        <w:trPr>
          <w:trHeight w:val="144"/>
          <w:tblCellSpacing w:w="20" w:type="nil"/>
        </w:trPr>
        <w:tc>
          <w:tcPr>
            <w:tcW w:w="0" w:type="auto"/>
            <w:gridSpan w:val="6"/>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b/>
                <w:color w:val="000000"/>
                <w:sz w:val="24"/>
                <w:lang w:val="ru-RU"/>
              </w:rPr>
              <w:t>Раздел 3.</w:t>
            </w:r>
            <w:r w:rsidRPr="004B417D">
              <w:rPr>
                <w:rFonts w:ascii="Times New Roman" w:hAnsi="Times New Roman"/>
                <w:color w:val="000000"/>
                <w:sz w:val="24"/>
                <w:lang w:val="ru-RU"/>
              </w:rPr>
              <w:t xml:space="preserve"> </w:t>
            </w:r>
            <w:r w:rsidRPr="004B417D">
              <w:rPr>
                <w:rFonts w:ascii="Times New Roman" w:hAnsi="Times New Roman"/>
                <w:b/>
                <w:color w:val="000000"/>
                <w:sz w:val="24"/>
                <w:lang w:val="ru-RU"/>
              </w:rPr>
              <w:t>Электромагнитное поле и электромагнитные волны</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3.1</w:t>
            </w:r>
          </w:p>
        </w:tc>
        <w:tc>
          <w:tcPr>
            <w:tcW w:w="2992"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Электромагнитное поле и электромагнитные волны</w:t>
            </w:r>
          </w:p>
        </w:tc>
        <w:tc>
          <w:tcPr>
            <w:tcW w:w="9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565B5F" w:rsidRDefault="00565B5F"/>
        </w:tc>
      </w:tr>
      <w:tr w:rsidR="00565B5F">
        <w:trPr>
          <w:trHeight w:val="144"/>
          <w:tblCellSpacing w:w="20" w:type="nil"/>
        </w:trPr>
        <w:tc>
          <w:tcPr>
            <w:tcW w:w="0" w:type="auto"/>
            <w:gridSpan w:val="6"/>
            <w:tcMar>
              <w:top w:w="50" w:type="dxa"/>
              <w:left w:w="100" w:type="dxa"/>
            </w:tcMar>
            <w:vAlign w:val="center"/>
          </w:tcPr>
          <w:p w:rsidR="00565B5F" w:rsidRDefault="004B417D">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Световые явления</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lastRenderedPageBreak/>
              <w:t>4.1</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Законы распространения света</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4.2</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Линзы и оптические приборы</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4.3</w:t>
            </w:r>
          </w:p>
        </w:tc>
        <w:tc>
          <w:tcPr>
            <w:tcW w:w="2992"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Разложение белого света в спектр</w:t>
            </w:r>
          </w:p>
        </w:tc>
        <w:tc>
          <w:tcPr>
            <w:tcW w:w="9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565B5F" w:rsidRDefault="00565B5F"/>
        </w:tc>
      </w:tr>
      <w:tr w:rsidR="00565B5F">
        <w:trPr>
          <w:trHeight w:val="144"/>
          <w:tblCellSpacing w:w="20" w:type="nil"/>
        </w:trPr>
        <w:tc>
          <w:tcPr>
            <w:tcW w:w="0" w:type="auto"/>
            <w:gridSpan w:val="6"/>
            <w:tcMar>
              <w:top w:w="50" w:type="dxa"/>
              <w:left w:w="100" w:type="dxa"/>
            </w:tcMar>
            <w:vAlign w:val="center"/>
          </w:tcPr>
          <w:p w:rsidR="00565B5F" w:rsidRDefault="004B417D">
            <w:pPr>
              <w:spacing w:after="0"/>
              <w:ind w:left="135"/>
            </w:pPr>
            <w:r>
              <w:rPr>
                <w:rFonts w:ascii="Times New Roman" w:hAnsi="Times New Roman"/>
                <w:b/>
                <w:color w:val="000000"/>
                <w:sz w:val="24"/>
              </w:rPr>
              <w:t>Раздел 5.</w:t>
            </w:r>
            <w:r>
              <w:rPr>
                <w:rFonts w:ascii="Times New Roman" w:hAnsi="Times New Roman"/>
                <w:color w:val="000000"/>
                <w:sz w:val="24"/>
              </w:rPr>
              <w:t xml:space="preserve"> </w:t>
            </w:r>
            <w:r>
              <w:rPr>
                <w:rFonts w:ascii="Times New Roman" w:hAnsi="Times New Roman"/>
                <w:b/>
                <w:color w:val="000000"/>
                <w:sz w:val="24"/>
              </w:rPr>
              <w:t>Квантовые явления</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5.1</w:t>
            </w:r>
          </w:p>
        </w:tc>
        <w:tc>
          <w:tcPr>
            <w:tcW w:w="2992"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Испускание и поглощение света атомом</w:t>
            </w:r>
          </w:p>
        </w:tc>
        <w:tc>
          <w:tcPr>
            <w:tcW w:w="9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5.2</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Строение атомного ядра</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5.3</w:t>
            </w:r>
          </w:p>
        </w:tc>
        <w:tc>
          <w:tcPr>
            <w:tcW w:w="2992" w:type="dxa"/>
            <w:tcMar>
              <w:top w:w="50" w:type="dxa"/>
              <w:left w:w="100" w:type="dxa"/>
            </w:tcMar>
            <w:vAlign w:val="center"/>
          </w:tcPr>
          <w:p w:rsidR="00565B5F" w:rsidRDefault="004B417D">
            <w:pPr>
              <w:spacing w:after="0"/>
              <w:ind w:left="135"/>
            </w:pPr>
            <w:r>
              <w:rPr>
                <w:rFonts w:ascii="Times New Roman" w:hAnsi="Times New Roman"/>
                <w:color w:val="000000"/>
                <w:sz w:val="24"/>
              </w:rPr>
              <w:t>Ядерные реакции</w:t>
            </w:r>
          </w:p>
        </w:tc>
        <w:tc>
          <w:tcPr>
            <w:tcW w:w="9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565B5F" w:rsidRDefault="00565B5F"/>
        </w:tc>
      </w:tr>
      <w:tr w:rsidR="00565B5F">
        <w:trPr>
          <w:trHeight w:val="144"/>
          <w:tblCellSpacing w:w="20" w:type="nil"/>
        </w:trPr>
        <w:tc>
          <w:tcPr>
            <w:tcW w:w="0" w:type="auto"/>
            <w:gridSpan w:val="6"/>
            <w:tcMar>
              <w:top w:w="50" w:type="dxa"/>
              <w:left w:w="100" w:type="dxa"/>
            </w:tcMar>
            <w:vAlign w:val="center"/>
          </w:tcPr>
          <w:p w:rsidR="00565B5F" w:rsidRDefault="004B417D">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Повторительно-обобщающий модуль</w:t>
            </w:r>
          </w:p>
        </w:tc>
      </w:tr>
      <w:tr w:rsidR="00565B5F" w:rsidRPr="009925B5">
        <w:trPr>
          <w:trHeight w:val="144"/>
          <w:tblCellSpacing w:w="20" w:type="nil"/>
        </w:trPr>
        <w:tc>
          <w:tcPr>
            <w:tcW w:w="501" w:type="dxa"/>
            <w:tcMar>
              <w:top w:w="50" w:type="dxa"/>
              <w:left w:w="100" w:type="dxa"/>
            </w:tcMar>
            <w:vAlign w:val="center"/>
          </w:tcPr>
          <w:p w:rsidR="00565B5F" w:rsidRDefault="004B417D">
            <w:pPr>
              <w:spacing w:after="0"/>
            </w:pPr>
            <w:r>
              <w:rPr>
                <w:rFonts w:ascii="Times New Roman" w:hAnsi="Times New Roman"/>
                <w:color w:val="000000"/>
                <w:sz w:val="24"/>
              </w:rPr>
              <w:t>6.1</w:t>
            </w:r>
          </w:p>
        </w:tc>
        <w:tc>
          <w:tcPr>
            <w:tcW w:w="2992"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и обобщение содержания курса физики за 7-9 класс</w:t>
            </w:r>
          </w:p>
        </w:tc>
        <w:tc>
          <w:tcPr>
            <w:tcW w:w="9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9 </w:t>
            </w:r>
          </w:p>
        </w:tc>
        <w:tc>
          <w:tcPr>
            <w:tcW w:w="1699" w:type="dxa"/>
            <w:tcMar>
              <w:top w:w="50" w:type="dxa"/>
              <w:left w:w="100" w:type="dxa"/>
            </w:tcMar>
            <w:vAlign w:val="center"/>
          </w:tcPr>
          <w:p w:rsidR="00565B5F" w:rsidRDefault="00565B5F">
            <w:pPr>
              <w:spacing w:after="0"/>
              <w:ind w:left="135"/>
              <w:jc w:val="center"/>
            </w:pP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 </w:t>
            </w:r>
          </w:p>
        </w:tc>
        <w:tc>
          <w:tcPr>
            <w:tcW w:w="2646"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/7</w:t>
              </w:r>
              <w:r>
                <w:rPr>
                  <w:rFonts w:ascii="Times New Roman" w:hAnsi="Times New Roman"/>
                  <w:color w:val="0000FF"/>
                  <w:u w:val="single"/>
                </w:rPr>
                <w:t>f</w:t>
              </w:r>
              <w:r w:rsidRPr="004B417D">
                <w:rPr>
                  <w:rFonts w:ascii="Times New Roman" w:hAnsi="Times New Roman"/>
                  <w:color w:val="0000FF"/>
                  <w:u w:val="single"/>
                  <w:lang w:val="ru-RU"/>
                </w:rPr>
                <w:t>41</w:t>
              </w:r>
              <w:r>
                <w:rPr>
                  <w:rFonts w:ascii="Times New Roman" w:hAnsi="Times New Roman"/>
                  <w:color w:val="0000FF"/>
                  <w:u w:val="single"/>
                </w:rPr>
                <w:t>a</w:t>
              </w:r>
              <w:r w:rsidRPr="004B417D">
                <w:rPr>
                  <w:rFonts w:ascii="Times New Roman" w:hAnsi="Times New Roman"/>
                  <w:color w:val="0000FF"/>
                  <w:u w:val="single"/>
                  <w:lang w:val="ru-RU"/>
                </w:rPr>
                <w:t>4</w:t>
              </w:r>
              <w:r>
                <w:rPr>
                  <w:rFonts w:ascii="Times New Roman" w:hAnsi="Times New Roman"/>
                  <w:color w:val="0000FF"/>
                  <w:u w:val="single"/>
                </w:rPr>
                <w:t>a</w:t>
              </w:r>
              <w:r w:rsidRPr="004B417D">
                <w:rPr>
                  <w:rFonts w:ascii="Times New Roman" w:hAnsi="Times New Roman"/>
                  <w:color w:val="0000FF"/>
                  <w:u w:val="single"/>
                  <w:lang w:val="ru-RU"/>
                </w:rPr>
                <w:t>6</w:t>
              </w:r>
            </w:hyperlink>
          </w:p>
        </w:tc>
      </w:tr>
      <w:tr w:rsidR="00565B5F">
        <w:trPr>
          <w:trHeight w:val="144"/>
          <w:tblCellSpacing w:w="20" w:type="nil"/>
        </w:trPr>
        <w:tc>
          <w:tcPr>
            <w:tcW w:w="0" w:type="auto"/>
            <w:gridSpan w:val="2"/>
            <w:tcMar>
              <w:top w:w="50" w:type="dxa"/>
              <w:left w:w="100" w:type="dxa"/>
            </w:tcMar>
            <w:vAlign w:val="center"/>
          </w:tcPr>
          <w:p w:rsidR="00565B5F" w:rsidRDefault="004B417D">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9 </w:t>
            </w:r>
          </w:p>
        </w:tc>
        <w:tc>
          <w:tcPr>
            <w:tcW w:w="0" w:type="auto"/>
            <w:gridSpan w:val="3"/>
            <w:tcMar>
              <w:top w:w="50" w:type="dxa"/>
              <w:left w:w="100" w:type="dxa"/>
            </w:tcMar>
            <w:vAlign w:val="center"/>
          </w:tcPr>
          <w:p w:rsidR="00565B5F" w:rsidRDefault="00565B5F"/>
        </w:tc>
      </w:tr>
      <w:tr w:rsidR="00565B5F">
        <w:trPr>
          <w:trHeight w:val="144"/>
          <w:tblCellSpacing w:w="20" w:type="nil"/>
        </w:trPr>
        <w:tc>
          <w:tcPr>
            <w:tcW w:w="0" w:type="auto"/>
            <w:gridSpan w:val="2"/>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ОБЩЕЕ КОЛИЧЕСТВО ЧАСОВ ПО ПРОГРАММЕ</w:t>
            </w:r>
          </w:p>
        </w:tc>
        <w:tc>
          <w:tcPr>
            <w:tcW w:w="1535"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69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178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27 </w:t>
            </w:r>
          </w:p>
        </w:tc>
        <w:tc>
          <w:tcPr>
            <w:tcW w:w="2646" w:type="dxa"/>
            <w:tcMar>
              <w:top w:w="50" w:type="dxa"/>
              <w:left w:w="100" w:type="dxa"/>
            </w:tcMar>
            <w:vAlign w:val="center"/>
          </w:tcPr>
          <w:p w:rsidR="00565B5F" w:rsidRDefault="00565B5F"/>
        </w:tc>
      </w:tr>
    </w:tbl>
    <w:p w:rsidR="004B417D" w:rsidRDefault="004B417D">
      <w:pPr>
        <w:spacing w:after="0"/>
        <w:ind w:left="120"/>
        <w:rPr>
          <w:rFonts w:ascii="Times New Roman" w:hAnsi="Times New Roman"/>
          <w:b/>
          <w:color w:val="000000"/>
          <w:sz w:val="28"/>
        </w:rPr>
      </w:pPr>
      <w:bookmarkStart w:id="8" w:name="block-67763393"/>
      <w:bookmarkEnd w:id="7"/>
    </w:p>
    <w:p w:rsidR="004B417D" w:rsidRDefault="004B417D">
      <w:pPr>
        <w:spacing w:after="0"/>
        <w:ind w:left="120"/>
        <w:rPr>
          <w:rFonts w:ascii="Times New Roman" w:hAnsi="Times New Roman"/>
          <w:b/>
          <w:color w:val="000000"/>
          <w:sz w:val="28"/>
        </w:rPr>
      </w:pPr>
    </w:p>
    <w:p w:rsidR="004B417D" w:rsidRDefault="004B417D">
      <w:pPr>
        <w:spacing w:after="0"/>
        <w:ind w:left="120"/>
        <w:rPr>
          <w:rFonts w:ascii="Times New Roman" w:hAnsi="Times New Roman"/>
          <w:b/>
          <w:color w:val="000000"/>
          <w:sz w:val="28"/>
        </w:rPr>
      </w:pPr>
    </w:p>
    <w:p w:rsidR="004B417D" w:rsidRDefault="004B417D">
      <w:pPr>
        <w:spacing w:after="0"/>
        <w:ind w:left="120"/>
        <w:rPr>
          <w:rFonts w:ascii="Times New Roman" w:hAnsi="Times New Roman"/>
          <w:b/>
          <w:color w:val="000000"/>
          <w:sz w:val="28"/>
        </w:rPr>
      </w:pPr>
    </w:p>
    <w:p w:rsidR="004B417D" w:rsidRDefault="004B417D">
      <w:pPr>
        <w:spacing w:after="0"/>
        <w:ind w:left="120"/>
        <w:rPr>
          <w:rFonts w:ascii="Times New Roman" w:hAnsi="Times New Roman"/>
          <w:b/>
          <w:color w:val="000000"/>
          <w:sz w:val="28"/>
        </w:rPr>
      </w:pPr>
    </w:p>
    <w:p w:rsidR="004B417D" w:rsidRDefault="004B417D">
      <w:pPr>
        <w:spacing w:after="0"/>
        <w:ind w:left="120"/>
        <w:rPr>
          <w:rFonts w:ascii="Times New Roman" w:hAnsi="Times New Roman"/>
          <w:b/>
          <w:color w:val="000000"/>
          <w:sz w:val="28"/>
        </w:rPr>
      </w:pPr>
    </w:p>
    <w:p w:rsidR="00565B5F" w:rsidRDefault="004B417D">
      <w:pPr>
        <w:spacing w:after="0"/>
        <w:ind w:left="120"/>
      </w:pPr>
      <w:r>
        <w:rPr>
          <w:rFonts w:ascii="Times New Roman" w:hAnsi="Times New Roman"/>
          <w:b/>
          <w:color w:val="000000"/>
          <w:sz w:val="28"/>
        </w:rPr>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42"/>
        <w:gridCol w:w="3973"/>
        <w:gridCol w:w="1119"/>
        <w:gridCol w:w="1841"/>
        <w:gridCol w:w="1910"/>
        <w:gridCol w:w="1347"/>
        <w:gridCol w:w="2800"/>
      </w:tblGrid>
      <w:tr w:rsidR="00565B5F">
        <w:trPr>
          <w:trHeight w:val="144"/>
          <w:tblCellSpacing w:w="20" w:type="nil"/>
        </w:trPr>
        <w:tc>
          <w:tcPr>
            <w:tcW w:w="443"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 п/п </w:t>
            </w:r>
          </w:p>
          <w:p w:rsidR="00565B5F" w:rsidRDefault="00565B5F">
            <w:pPr>
              <w:spacing w:after="0"/>
              <w:ind w:left="135"/>
            </w:pPr>
          </w:p>
        </w:tc>
        <w:tc>
          <w:tcPr>
            <w:tcW w:w="3520"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Тема урока </w:t>
            </w:r>
          </w:p>
          <w:p w:rsidR="00565B5F" w:rsidRDefault="00565B5F">
            <w:pPr>
              <w:spacing w:after="0"/>
              <w:ind w:left="135"/>
            </w:pPr>
          </w:p>
        </w:tc>
        <w:tc>
          <w:tcPr>
            <w:tcW w:w="0" w:type="auto"/>
            <w:gridSpan w:val="3"/>
            <w:tcMar>
              <w:top w:w="50" w:type="dxa"/>
              <w:left w:w="100" w:type="dxa"/>
            </w:tcMar>
            <w:vAlign w:val="center"/>
          </w:tcPr>
          <w:p w:rsidR="00565B5F" w:rsidRDefault="004B417D">
            <w:pPr>
              <w:spacing w:after="0"/>
            </w:pPr>
            <w:r>
              <w:rPr>
                <w:rFonts w:ascii="Times New Roman" w:hAnsi="Times New Roman"/>
                <w:b/>
                <w:color w:val="000000"/>
                <w:sz w:val="24"/>
              </w:rPr>
              <w:t>Количество часов</w:t>
            </w:r>
          </w:p>
        </w:tc>
        <w:tc>
          <w:tcPr>
            <w:tcW w:w="1104"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Дата изучения </w:t>
            </w:r>
          </w:p>
          <w:p w:rsidR="00565B5F" w:rsidRDefault="00565B5F">
            <w:pPr>
              <w:spacing w:after="0"/>
              <w:ind w:left="135"/>
            </w:pPr>
          </w:p>
        </w:tc>
        <w:tc>
          <w:tcPr>
            <w:tcW w:w="1914" w:type="dxa"/>
            <w:vMerge w:val="restart"/>
            <w:tcMar>
              <w:top w:w="50" w:type="dxa"/>
              <w:left w:w="100" w:type="dxa"/>
            </w:tcMar>
            <w:vAlign w:val="center"/>
          </w:tcPr>
          <w:p w:rsidR="00565B5F" w:rsidRDefault="004B417D">
            <w:pPr>
              <w:spacing w:after="0"/>
              <w:ind w:left="135"/>
            </w:pPr>
            <w:r>
              <w:rPr>
                <w:rFonts w:ascii="Times New Roman" w:hAnsi="Times New Roman"/>
                <w:b/>
                <w:color w:val="000000"/>
                <w:sz w:val="24"/>
              </w:rPr>
              <w:t xml:space="preserve">Электронные цифровые образовательные ресурсы </w:t>
            </w:r>
          </w:p>
          <w:p w:rsidR="00565B5F" w:rsidRDefault="00565B5F">
            <w:pPr>
              <w:spacing w:after="0"/>
              <w:ind w:left="135"/>
            </w:pPr>
          </w:p>
        </w:tc>
      </w:tr>
      <w:tr w:rsidR="00565B5F">
        <w:trPr>
          <w:trHeight w:val="144"/>
          <w:tblCellSpacing w:w="20" w:type="nil"/>
        </w:trPr>
        <w:tc>
          <w:tcPr>
            <w:tcW w:w="0" w:type="auto"/>
            <w:vMerge/>
            <w:tcBorders>
              <w:top w:val="nil"/>
            </w:tcBorders>
            <w:tcMar>
              <w:top w:w="50" w:type="dxa"/>
              <w:left w:w="100" w:type="dxa"/>
            </w:tcMar>
          </w:tcPr>
          <w:p w:rsidR="00565B5F" w:rsidRDefault="00565B5F"/>
        </w:tc>
        <w:tc>
          <w:tcPr>
            <w:tcW w:w="0" w:type="auto"/>
            <w:vMerge/>
            <w:tcBorders>
              <w:top w:val="nil"/>
            </w:tcBorders>
            <w:tcMar>
              <w:top w:w="50" w:type="dxa"/>
              <w:left w:w="100" w:type="dxa"/>
            </w:tcMar>
          </w:tcPr>
          <w:p w:rsidR="00565B5F" w:rsidRDefault="00565B5F"/>
        </w:tc>
        <w:tc>
          <w:tcPr>
            <w:tcW w:w="777"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Всего </w:t>
            </w:r>
          </w:p>
          <w:p w:rsidR="00565B5F" w:rsidRDefault="00565B5F">
            <w:pPr>
              <w:spacing w:after="0"/>
              <w:ind w:left="135"/>
            </w:pPr>
          </w:p>
        </w:tc>
        <w:tc>
          <w:tcPr>
            <w:tcW w:w="1466"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Контрольные работы </w:t>
            </w:r>
          </w:p>
          <w:p w:rsidR="00565B5F" w:rsidRDefault="00565B5F">
            <w:pPr>
              <w:spacing w:after="0"/>
              <w:ind w:left="135"/>
            </w:pPr>
          </w:p>
        </w:tc>
        <w:tc>
          <w:tcPr>
            <w:tcW w:w="1569" w:type="dxa"/>
            <w:tcMar>
              <w:top w:w="50" w:type="dxa"/>
              <w:left w:w="100" w:type="dxa"/>
            </w:tcMar>
            <w:vAlign w:val="center"/>
          </w:tcPr>
          <w:p w:rsidR="00565B5F" w:rsidRDefault="004B417D">
            <w:pPr>
              <w:spacing w:after="0"/>
              <w:ind w:left="135"/>
            </w:pPr>
            <w:r>
              <w:rPr>
                <w:rFonts w:ascii="Times New Roman" w:hAnsi="Times New Roman"/>
                <w:b/>
                <w:color w:val="000000"/>
                <w:sz w:val="24"/>
              </w:rPr>
              <w:t xml:space="preserve">Практические работы </w:t>
            </w:r>
          </w:p>
          <w:p w:rsidR="00565B5F" w:rsidRDefault="00565B5F">
            <w:pPr>
              <w:spacing w:after="0"/>
              <w:ind w:left="135"/>
            </w:pPr>
          </w:p>
        </w:tc>
        <w:tc>
          <w:tcPr>
            <w:tcW w:w="0" w:type="auto"/>
            <w:vMerge/>
            <w:tcBorders>
              <w:top w:val="nil"/>
            </w:tcBorders>
            <w:tcMar>
              <w:top w:w="50" w:type="dxa"/>
              <w:left w:w="100" w:type="dxa"/>
            </w:tcMar>
          </w:tcPr>
          <w:p w:rsidR="00565B5F" w:rsidRDefault="00565B5F"/>
        </w:tc>
        <w:tc>
          <w:tcPr>
            <w:tcW w:w="0" w:type="auto"/>
            <w:vMerge/>
            <w:tcBorders>
              <w:top w:val="nil"/>
            </w:tcBorders>
            <w:tcMar>
              <w:top w:w="50" w:type="dxa"/>
              <w:left w:w="100" w:type="dxa"/>
            </w:tcMar>
          </w:tcPr>
          <w:p w:rsidR="00565B5F" w:rsidRDefault="00565B5F"/>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Механическое движение. Материальная точка</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Система отсчета. Относительность механического движения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ad</w:t>
              </w:r>
              <w:r w:rsidRPr="004B417D">
                <w:rPr>
                  <w:rFonts w:ascii="Times New Roman" w:hAnsi="Times New Roman"/>
                  <w:color w:val="0000FF"/>
                  <w:u w:val="single"/>
                  <w:lang w:val="ru-RU"/>
                </w:rPr>
                <w:t>474</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Равномерное прямолинейное движение</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ad</w:t>
              </w:r>
              <w:r w:rsidRPr="004B417D">
                <w:rPr>
                  <w:rFonts w:ascii="Times New Roman" w:hAnsi="Times New Roman"/>
                  <w:color w:val="0000FF"/>
                  <w:u w:val="single"/>
                  <w:lang w:val="ru-RU"/>
                </w:rPr>
                <w:t>19</w:t>
              </w:r>
              <w:r>
                <w:rPr>
                  <w:rFonts w:ascii="Times New Roman" w:hAnsi="Times New Roman"/>
                  <w:color w:val="0000FF"/>
                  <w:u w:val="single"/>
                </w:rPr>
                <w:t>a</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Неравномерное прямолинейное движение. Средняя и мгновенная скорость</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Прямолинейное равноускоренное движение. Ускорение</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ad</w:t>
              </w:r>
              <w:r w:rsidRPr="004B417D">
                <w:rPr>
                  <w:rFonts w:ascii="Times New Roman" w:hAnsi="Times New Roman"/>
                  <w:color w:val="0000FF"/>
                  <w:u w:val="single"/>
                  <w:lang w:val="ru-RU"/>
                </w:rPr>
                <w:t>8</w:t>
              </w:r>
              <w:r>
                <w:rPr>
                  <w:rFonts w:ascii="Times New Roman" w:hAnsi="Times New Roman"/>
                  <w:color w:val="0000FF"/>
                  <w:u w:val="single"/>
                </w:rPr>
                <w:t>d</w:t>
              </w:r>
              <w:r w:rsidRPr="004B417D">
                <w:rPr>
                  <w:rFonts w:ascii="Times New Roman" w:hAnsi="Times New Roman"/>
                  <w:color w:val="0000FF"/>
                  <w:u w:val="single"/>
                  <w:lang w:val="ru-RU"/>
                </w:rPr>
                <w:t>4</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Скорость прямолинейного равноускоренного движения. График скорости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ускорения тела при равноускоренном движении по наклонной плоскости"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adb</w:t>
              </w:r>
              <w:r w:rsidRPr="004B417D">
                <w:rPr>
                  <w:rFonts w:ascii="Times New Roman" w:hAnsi="Times New Roman"/>
                  <w:color w:val="0000FF"/>
                  <w:u w:val="single"/>
                  <w:lang w:val="ru-RU"/>
                </w:rPr>
                <w:t>18</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Свободное падение тел. Опыты Галилея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Равномерное движение по окружности. Период и частота обращения. </w:t>
            </w:r>
            <w:r>
              <w:rPr>
                <w:rFonts w:ascii="Times New Roman" w:hAnsi="Times New Roman"/>
                <w:color w:val="000000"/>
                <w:sz w:val="24"/>
              </w:rPr>
              <w:t>Линейная и угловая скорости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w:t>
              </w:r>
              <w:r w:rsidRPr="004B417D">
                <w:rPr>
                  <w:rFonts w:ascii="Times New Roman" w:hAnsi="Times New Roman"/>
                  <w:color w:val="0000FF"/>
                  <w:u w:val="single"/>
                  <w:lang w:val="ru-RU"/>
                </w:rPr>
                <w:t>176</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10</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Центростремительное ускорение</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Первый закон Ньютона. Вектор силы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w:t>
              </w:r>
              <w:r w:rsidRPr="004B417D">
                <w:rPr>
                  <w:rFonts w:ascii="Times New Roman" w:hAnsi="Times New Roman"/>
                  <w:color w:val="0000FF"/>
                  <w:u w:val="single"/>
                  <w:lang w:val="ru-RU"/>
                </w:rPr>
                <w:t>612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Второй закон Ньютона. Равнодействующая сила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w:t>
              </w:r>
              <w:r w:rsidRPr="004B417D">
                <w:rPr>
                  <w:rFonts w:ascii="Times New Roman" w:hAnsi="Times New Roman"/>
                  <w:color w:val="0000FF"/>
                  <w:u w:val="single"/>
                  <w:lang w:val="ru-RU"/>
                </w:rPr>
                <w:t>72</w:t>
              </w:r>
              <w:r>
                <w:rPr>
                  <w:rFonts w:ascii="Times New Roman" w:hAnsi="Times New Roman"/>
                  <w:color w:val="0000FF"/>
                  <w:u w:val="single"/>
                </w:rPr>
                <w:t>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13</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Третий закон Ньютона. Суперпозиция сил</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w:t>
              </w:r>
              <w:r w:rsidRPr="004B417D">
                <w:rPr>
                  <w:rFonts w:ascii="Times New Roman" w:hAnsi="Times New Roman"/>
                  <w:color w:val="0000FF"/>
                  <w:u w:val="single"/>
                  <w:lang w:val="ru-RU"/>
                </w:rPr>
                <w:t>982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на применение законов Ньютона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aeb</w:t>
              </w:r>
              <w:r w:rsidRPr="004B417D">
                <w:rPr>
                  <w:rFonts w:ascii="Times New Roman" w:hAnsi="Times New Roman"/>
                  <w:color w:val="0000FF"/>
                  <w:u w:val="single"/>
                  <w:lang w:val="ru-RU"/>
                </w:rPr>
                <w:t>6</w:t>
              </w:r>
              <w:r>
                <w:rPr>
                  <w:rFonts w:ascii="Times New Roman" w:hAnsi="Times New Roman"/>
                  <w:color w:val="0000FF"/>
                  <w:u w:val="single"/>
                </w:rPr>
                <w:t>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15</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Сила упругости. Закон Гука</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aeca</w:t>
              </w:r>
              <w:r w:rsidRPr="004B417D">
                <w:rPr>
                  <w:rFonts w:ascii="Times New Roman" w:hAnsi="Times New Roman"/>
                  <w:color w:val="0000FF"/>
                  <w:u w:val="single"/>
                  <w:lang w:val="ru-RU"/>
                </w:rPr>
                <w:t>2</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«Сила упругости»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жесткости пружины»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aee</w:t>
              </w:r>
              <w:r w:rsidRPr="004B417D">
                <w:rPr>
                  <w:rFonts w:ascii="Times New Roman" w:hAnsi="Times New Roman"/>
                  <w:color w:val="0000FF"/>
                  <w:u w:val="single"/>
                  <w:lang w:val="ru-RU"/>
                </w:rPr>
                <w:t>28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18</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Сила трения</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w:t>
              </w:r>
              <w:r w:rsidRPr="004B417D">
                <w:rPr>
                  <w:rFonts w:ascii="Times New Roman" w:hAnsi="Times New Roman"/>
                  <w:color w:val="0000FF"/>
                  <w:u w:val="single"/>
                  <w:lang w:val="ru-RU"/>
                </w:rPr>
                <w:t>738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19</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«Сила трения»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afa</w:t>
              </w:r>
              <w:r w:rsidRPr="004B417D">
                <w:rPr>
                  <w:rFonts w:ascii="Times New Roman" w:hAnsi="Times New Roman"/>
                  <w:color w:val="0000FF"/>
                  <w:u w:val="single"/>
                  <w:lang w:val="ru-RU"/>
                </w:rPr>
                <w:t>26</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коэффициента трения скольжения"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w:t>
              </w:r>
              <w:r w:rsidRPr="004B417D">
                <w:rPr>
                  <w:rFonts w:ascii="Times New Roman" w:hAnsi="Times New Roman"/>
                  <w:color w:val="0000FF"/>
                  <w:u w:val="single"/>
                  <w:lang w:val="ru-RU"/>
                </w:rPr>
                <w:t>8</w:t>
              </w:r>
              <w:r>
                <w:rPr>
                  <w:rFonts w:ascii="Times New Roman" w:hAnsi="Times New Roman"/>
                  <w:color w:val="0000FF"/>
                  <w:u w:val="single"/>
                </w:rPr>
                <w:t>be</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21</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Решение задач по теме "Законы Ньютона. Сила упругости. </w:t>
            </w:r>
            <w:r>
              <w:rPr>
                <w:rFonts w:ascii="Times New Roman" w:hAnsi="Times New Roman"/>
                <w:color w:val="000000"/>
                <w:sz w:val="24"/>
              </w:rPr>
              <w:t>Сила трения"</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afb</w:t>
              </w:r>
              <w:r w:rsidRPr="004B417D">
                <w:rPr>
                  <w:rFonts w:ascii="Times New Roman" w:hAnsi="Times New Roman"/>
                  <w:color w:val="0000FF"/>
                  <w:u w:val="single"/>
                  <w:lang w:val="ru-RU"/>
                </w:rPr>
                <w:t>8</w:t>
              </w:r>
              <w:r>
                <w:rPr>
                  <w:rFonts w:ascii="Times New Roman" w:hAnsi="Times New Roman"/>
                  <w:color w:val="0000FF"/>
                  <w:u w:val="single"/>
                </w:rPr>
                <w:t>e</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22</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w:t>
              </w:r>
              <w:r w:rsidRPr="004B417D">
                <w:rPr>
                  <w:rFonts w:ascii="Times New Roman" w:hAnsi="Times New Roman"/>
                  <w:color w:val="0000FF"/>
                  <w:u w:val="single"/>
                  <w:lang w:val="ru-RU"/>
                </w:rPr>
                <w:t>044</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23</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Урок-конференция "Движение тел вокруг гравитационного центра (Солнечная система). </w:t>
            </w:r>
            <w:r>
              <w:rPr>
                <w:rFonts w:ascii="Times New Roman" w:hAnsi="Times New Roman"/>
                <w:color w:val="000000"/>
                <w:sz w:val="24"/>
              </w:rPr>
              <w:t>Галактики"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"Сила тяжести и закон всемирного тяготения"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w:t>
              </w:r>
              <w:r w:rsidRPr="004B417D">
                <w:rPr>
                  <w:rFonts w:ascii="Times New Roman" w:hAnsi="Times New Roman"/>
                  <w:color w:val="0000FF"/>
                  <w:u w:val="single"/>
                  <w:lang w:val="ru-RU"/>
                </w:rPr>
                <w:t>5</w:t>
              </w:r>
              <w:r>
                <w:rPr>
                  <w:rFonts w:ascii="Times New Roman" w:hAnsi="Times New Roman"/>
                  <w:color w:val="0000FF"/>
                  <w:u w:val="single"/>
                </w:rPr>
                <w:t>f</w:t>
              </w:r>
              <w:r w:rsidRPr="004B417D">
                <w:rPr>
                  <w:rFonts w:ascii="Times New Roman" w:hAnsi="Times New Roman"/>
                  <w:color w:val="0000FF"/>
                  <w:u w:val="single"/>
                  <w:lang w:val="ru-RU"/>
                </w:rPr>
                <w:t>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Первая космическая скорость. Невесомость и перегрузки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w:t>
              </w:r>
              <w:r w:rsidRPr="004B417D">
                <w:rPr>
                  <w:rFonts w:ascii="Times New Roman" w:hAnsi="Times New Roman"/>
                  <w:color w:val="0000FF"/>
                  <w:u w:val="single"/>
                  <w:lang w:val="ru-RU"/>
                </w:rPr>
                <w:t>33</w:t>
              </w:r>
              <w:r>
                <w:rPr>
                  <w:rFonts w:ascii="Times New Roman" w:hAnsi="Times New Roman"/>
                  <w:color w:val="0000FF"/>
                  <w:u w:val="single"/>
                </w:rPr>
                <w:t>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26</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afe</w:t>
              </w:r>
              <w:r w:rsidRPr="004B417D">
                <w:rPr>
                  <w:rFonts w:ascii="Times New Roman" w:hAnsi="Times New Roman"/>
                  <w:color w:val="0000FF"/>
                  <w:u w:val="single"/>
                  <w:lang w:val="ru-RU"/>
                </w:rPr>
                <w:t>36</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27</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Равновесие материальной̆ точки. Абсолютно твёрдое тело. Равновесие твёрдого тела с закреплённой̆ осью вращения. </w:t>
            </w:r>
            <w:r>
              <w:rPr>
                <w:rFonts w:ascii="Times New Roman" w:hAnsi="Times New Roman"/>
                <w:color w:val="000000"/>
                <w:sz w:val="24"/>
              </w:rPr>
              <w:t>Момент силы. Центр тяжести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28</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Решение задач по теме "Момент силы. </w:t>
            </w:r>
            <w:r>
              <w:rPr>
                <w:rFonts w:ascii="Times New Roman" w:hAnsi="Times New Roman"/>
                <w:color w:val="000000"/>
                <w:sz w:val="24"/>
              </w:rPr>
              <w:t>Центр тяжести"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02</w:t>
              </w:r>
              <w:r>
                <w:rPr>
                  <w:rFonts w:ascii="Times New Roman" w:hAnsi="Times New Roman"/>
                  <w:color w:val="0000FF"/>
                  <w:u w:val="single"/>
                </w:rPr>
                <w:t>b</w:t>
              </w:r>
              <w:r w:rsidRPr="004B417D">
                <w:rPr>
                  <w:rFonts w:ascii="Times New Roman" w:hAnsi="Times New Roman"/>
                  <w:color w:val="0000FF"/>
                  <w:u w:val="single"/>
                  <w:lang w:val="ru-RU"/>
                </w:rPr>
                <w:t>4</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29</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Подготовка к контрольной работе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0408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30</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Контрольная работа по теме "Механическое движение. </w:t>
            </w:r>
            <w:r>
              <w:rPr>
                <w:rFonts w:ascii="Times New Roman" w:hAnsi="Times New Roman"/>
                <w:color w:val="000000"/>
                <w:sz w:val="24"/>
              </w:rPr>
              <w:t>Взаимодействие тел"</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06</w:t>
              </w:r>
              <w:r>
                <w:rPr>
                  <w:rFonts w:ascii="Times New Roman" w:hAnsi="Times New Roman"/>
                  <w:color w:val="0000FF"/>
                  <w:u w:val="single"/>
                </w:rPr>
                <w:t>ec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31</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Импульс тела. Импульс силы. Закон сохранения импульса. </w:t>
            </w:r>
            <w:r>
              <w:rPr>
                <w:rFonts w:ascii="Times New Roman" w:hAnsi="Times New Roman"/>
                <w:color w:val="000000"/>
                <w:sz w:val="24"/>
              </w:rPr>
              <w:t>Упругое и неупругое взаимодействие</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07</w:t>
              </w:r>
              <w:r>
                <w:rPr>
                  <w:rFonts w:ascii="Times New Roman" w:hAnsi="Times New Roman"/>
                  <w:color w:val="0000FF"/>
                  <w:u w:val="single"/>
                </w:rPr>
                <w:t>fa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"Закон сохранения импульса"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096</w:t>
              </w:r>
              <w:r>
                <w:rPr>
                  <w:rFonts w:ascii="Times New Roman" w:hAnsi="Times New Roman"/>
                  <w:color w:val="0000FF"/>
                  <w:u w:val="single"/>
                </w:rPr>
                <w:t>c</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33</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"Реактивное движение в природе и технике"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34</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Механическая работа и мощность</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w:t>
              </w:r>
              <w:r>
                <w:rPr>
                  <w:rFonts w:ascii="Times New Roman" w:hAnsi="Times New Roman"/>
                  <w:color w:val="0000FF"/>
                  <w:u w:val="single"/>
                </w:rPr>
                <w:t>a</w:t>
              </w:r>
              <w:r w:rsidRPr="004B417D">
                <w:rPr>
                  <w:rFonts w:ascii="Times New Roman" w:hAnsi="Times New Roman"/>
                  <w:color w:val="0000FF"/>
                  <w:u w:val="single"/>
                  <w:lang w:val="ru-RU"/>
                </w:rPr>
                <w:t>84</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Работа силы тяжести, силы упругости и силы трения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w:t>
              </w:r>
              <w:r>
                <w:rPr>
                  <w:rFonts w:ascii="Times New Roman" w:hAnsi="Times New Roman"/>
                  <w:color w:val="0000FF"/>
                  <w:u w:val="single"/>
                </w:rPr>
                <w:t>db</w:t>
              </w:r>
              <w:r w:rsidRPr="004B417D">
                <w:rPr>
                  <w:rFonts w:ascii="Times New Roman" w:hAnsi="Times New Roman"/>
                  <w:color w:val="0000FF"/>
                  <w:u w:val="single"/>
                  <w:lang w:val="ru-RU"/>
                </w:rPr>
                <w:t>8</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работы силы трения при равномерном движении тела по горизонтальной поверхности»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Связь энергии и работы. Потенциальная энергия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Кинетическая энергия. Теорема о кинетической энергии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32</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39</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Закон сохранения энергии в механике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40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«Изучение закона сохранения энергии»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12</w:t>
              </w:r>
              <w:r>
                <w:rPr>
                  <w:rFonts w:ascii="Times New Roman" w:hAnsi="Times New Roman"/>
                  <w:color w:val="0000FF"/>
                  <w:u w:val="single"/>
                </w:rPr>
                <w:t>fe</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Колебательное движение и его характеристики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1858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Затухающие колебания. Вынужденные колебания. Резонанс</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20</w:t>
              </w:r>
              <w:r>
                <w:rPr>
                  <w:rFonts w:ascii="Times New Roman" w:hAnsi="Times New Roman"/>
                  <w:color w:val="0000FF"/>
                  <w:u w:val="single"/>
                </w:rPr>
                <w:t>f</w:t>
              </w:r>
              <w:r w:rsidRPr="004B417D">
                <w:rPr>
                  <w:rFonts w:ascii="Times New Roman" w:hAnsi="Times New Roman"/>
                  <w:color w:val="0000FF"/>
                  <w:u w:val="single"/>
                  <w:lang w:val="ru-RU"/>
                </w:rPr>
                <w:t>0</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43</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Математический и пружинный маятники</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Урок-исследование «Зависимость периода колебаний от жесткости пружины и массы груза»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197</w:t>
              </w:r>
              <w:r>
                <w:rPr>
                  <w:rFonts w:ascii="Times New Roman" w:hAnsi="Times New Roman"/>
                  <w:color w:val="0000FF"/>
                  <w:u w:val="single"/>
                </w:rPr>
                <w:t>a</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Превращение энергии при механических колебаниях</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частоты и периода колебаний пружинного маятника»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1</w:t>
              </w:r>
              <w:r>
                <w:rPr>
                  <w:rFonts w:ascii="Times New Roman" w:hAnsi="Times New Roman"/>
                  <w:color w:val="0000FF"/>
                  <w:u w:val="single"/>
                </w:rPr>
                <w:t>aec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«Проверка независимости периода колебаний груза, подвешенного к нити, от массы груза»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197</w:t>
              </w:r>
              <w:r>
                <w:rPr>
                  <w:rFonts w:ascii="Times New Roman" w:hAnsi="Times New Roman"/>
                  <w:color w:val="0000FF"/>
                  <w:u w:val="single"/>
                </w:rPr>
                <w:t>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48</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Механические волны. Свойства механических волн. </w:t>
            </w:r>
            <w:r>
              <w:rPr>
                <w:rFonts w:ascii="Times New Roman" w:hAnsi="Times New Roman"/>
                <w:color w:val="000000"/>
                <w:sz w:val="24"/>
              </w:rPr>
              <w:t>Продольные и поперечные волны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21</w:t>
              </w:r>
              <w:r>
                <w:rPr>
                  <w:rFonts w:ascii="Times New Roman" w:hAnsi="Times New Roman"/>
                  <w:color w:val="0000FF"/>
                  <w:u w:val="single"/>
                </w:rPr>
                <w:t>fe</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49</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Урок-конференция "Механические волны в твёрдом теле. </w:t>
            </w:r>
            <w:r>
              <w:rPr>
                <w:rFonts w:ascii="Times New Roman" w:hAnsi="Times New Roman"/>
                <w:color w:val="000000"/>
                <w:sz w:val="24"/>
              </w:rPr>
              <w:t>Сейсмические волны"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50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Звук. Распространение и отражение звука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Урок-исследование "Наблюдение зависимости высоты звука от частоты"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52</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Громкость звука и высота тона. </w:t>
            </w:r>
            <w:r>
              <w:rPr>
                <w:rFonts w:ascii="Times New Roman" w:hAnsi="Times New Roman"/>
                <w:color w:val="000000"/>
                <w:sz w:val="24"/>
              </w:rPr>
              <w:t>Акустический резонанс</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53</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"Ультразвук и инфразвук в природе и технике"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23</w:t>
              </w:r>
              <w:r>
                <w:rPr>
                  <w:rFonts w:ascii="Times New Roman" w:hAnsi="Times New Roman"/>
                  <w:color w:val="0000FF"/>
                  <w:u w:val="single"/>
                </w:rPr>
                <w:t>ca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54</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Подготовка к контрольной работе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25</w:t>
              </w:r>
              <w:r>
                <w:rPr>
                  <w:rFonts w:ascii="Times New Roman" w:hAnsi="Times New Roman"/>
                  <w:color w:val="0000FF"/>
                  <w:u w:val="single"/>
                </w:rPr>
                <w:t>f</w:t>
              </w:r>
              <w:r w:rsidRPr="004B417D">
                <w:rPr>
                  <w:rFonts w:ascii="Times New Roman" w:hAnsi="Times New Roman"/>
                  <w:color w:val="0000FF"/>
                  <w:u w:val="single"/>
                  <w:lang w:val="ru-RU"/>
                </w:rPr>
                <w:t>0</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55</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Контрольная работа по теме "Законы сохранения. </w:t>
            </w:r>
            <w:r>
              <w:rPr>
                <w:rFonts w:ascii="Times New Roman" w:hAnsi="Times New Roman"/>
                <w:color w:val="000000"/>
                <w:sz w:val="24"/>
              </w:rPr>
              <w:t>Механические колебания и волны"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56</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Электромагнитное поле. Электромагнитные волны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w:t>
              </w:r>
              <w:r>
                <w:rPr>
                  <w:rFonts w:ascii="Times New Roman" w:hAnsi="Times New Roman"/>
                  <w:color w:val="0000FF"/>
                  <w:u w:val="single"/>
                </w:rPr>
                <w:t>abe</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57</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Свойства электромагнитных волн</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"Шкала электромагнитных волн. Использование электромагнитных волн для сотовой связи"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w:t>
              </w:r>
              <w:r>
                <w:rPr>
                  <w:rFonts w:ascii="Times New Roman" w:hAnsi="Times New Roman"/>
                  <w:color w:val="0000FF"/>
                  <w:u w:val="single"/>
                </w:rPr>
                <w:t>fe</w:t>
              </w:r>
              <w:r w:rsidRPr="004B417D">
                <w:rPr>
                  <w:rFonts w:ascii="Times New Roman" w:hAnsi="Times New Roman"/>
                  <w:color w:val="0000FF"/>
                  <w:u w:val="single"/>
                  <w:lang w:val="ru-RU"/>
                </w:rPr>
                <w:t>6</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59</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Урок-исследование "Изучение свойств электромагнитных волн с помощью мобильного телефона"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2</w:t>
              </w:r>
              <w:r>
                <w:rPr>
                  <w:rFonts w:ascii="Times New Roman" w:hAnsi="Times New Roman"/>
                  <w:color w:val="0000FF"/>
                  <w:u w:val="single"/>
                </w:rPr>
                <w:t>c</w:t>
              </w:r>
              <w:r w:rsidRPr="004B417D">
                <w:rPr>
                  <w:rFonts w:ascii="Times New Roman" w:hAnsi="Times New Roman"/>
                  <w:color w:val="0000FF"/>
                  <w:u w:val="single"/>
                  <w:lang w:val="ru-RU"/>
                </w:rPr>
                <w:t>6</w:t>
              </w:r>
              <w:r>
                <w:rPr>
                  <w:rFonts w:ascii="Times New Roman" w:hAnsi="Times New Roman"/>
                  <w:color w:val="0000FF"/>
                  <w:u w:val="single"/>
                </w:rPr>
                <w:t>c</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на определение частоты и длины электромагнитной волны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61</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31</w:t>
              </w:r>
              <w:r>
                <w:rPr>
                  <w:rFonts w:ascii="Times New Roman" w:hAnsi="Times New Roman"/>
                  <w:color w:val="0000FF"/>
                  <w:u w:val="single"/>
                </w:rPr>
                <w:t>d</w:t>
              </w:r>
              <w:r w:rsidRPr="004B417D">
                <w:rPr>
                  <w:rFonts w:ascii="Times New Roman" w:hAnsi="Times New Roman"/>
                  <w:color w:val="0000FF"/>
                  <w:u w:val="single"/>
                  <w:lang w:val="ru-RU"/>
                </w:rPr>
                <w:t>0</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62</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Источники света. Прямолинейное распространение света. </w:t>
            </w:r>
            <w:r>
              <w:rPr>
                <w:rFonts w:ascii="Times New Roman" w:hAnsi="Times New Roman"/>
                <w:color w:val="000000"/>
                <w:sz w:val="24"/>
              </w:rPr>
              <w:t>Затмения Солнца и Луны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3658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63</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Закон отражения света. Зеркала. Решение задач на применение закона отражения света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38</w:t>
              </w:r>
              <w:r>
                <w:rPr>
                  <w:rFonts w:ascii="Times New Roman" w:hAnsi="Times New Roman"/>
                  <w:color w:val="0000FF"/>
                  <w:u w:val="single"/>
                </w:rPr>
                <w:t>c</w:t>
              </w:r>
              <w:r w:rsidRPr="004B417D">
                <w:rPr>
                  <w:rFonts w:ascii="Times New Roman" w:hAnsi="Times New Roman"/>
                  <w:color w:val="0000FF"/>
                  <w:u w:val="single"/>
                  <w:lang w:val="ru-RU"/>
                </w:rPr>
                <w:t>4</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Преломление света. Закон преломления света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w:t>
              </w:r>
              <w:r>
                <w:rPr>
                  <w:rFonts w:ascii="Times New Roman" w:hAnsi="Times New Roman"/>
                  <w:color w:val="0000FF"/>
                  <w:u w:val="single"/>
                </w:rPr>
                <w:t>aea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Полное внутреннее отражение света. Использование полного внутреннего отражения в оптических световодах</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w:t>
              </w:r>
              <w:r>
                <w:rPr>
                  <w:rFonts w:ascii="Times New Roman" w:hAnsi="Times New Roman"/>
                  <w:color w:val="0000FF"/>
                  <w:u w:val="single"/>
                </w:rPr>
                <w:t>c</w:t>
              </w:r>
              <w:r w:rsidRPr="004B417D">
                <w:rPr>
                  <w:rFonts w:ascii="Times New Roman" w:hAnsi="Times New Roman"/>
                  <w:color w:val="0000FF"/>
                  <w:u w:val="single"/>
                  <w:lang w:val="ru-RU"/>
                </w:rPr>
                <w:t>5</w:t>
              </w:r>
              <w:r>
                <w:rPr>
                  <w:rFonts w:ascii="Times New Roman" w:hAnsi="Times New Roman"/>
                  <w:color w:val="0000FF"/>
                  <w:u w:val="single"/>
                </w:rPr>
                <w:t>c</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"Исследование зависимости угла преломления светового луча от угла падения на границе "воздух-стекло""</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"Использование полного внутреннего отражения: световоды, оптиковолоконная связь"</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68</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Линзы. Оптическая сила линзы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3</w:t>
              </w:r>
              <w:r>
                <w:rPr>
                  <w:rFonts w:ascii="Times New Roman" w:hAnsi="Times New Roman"/>
                  <w:color w:val="0000FF"/>
                  <w:u w:val="single"/>
                </w:rPr>
                <w:t>f</w:t>
              </w:r>
              <w:r w:rsidRPr="004B417D">
                <w:rPr>
                  <w:rFonts w:ascii="Times New Roman" w:hAnsi="Times New Roman"/>
                  <w:color w:val="0000FF"/>
                  <w:u w:val="single"/>
                  <w:lang w:val="ru-RU"/>
                </w:rPr>
                <w:t>2</w:t>
              </w:r>
              <w:r>
                <w:rPr>
                  <w:rFonts w:ascii="Times New Roman" w:hAnsi="Times New Roman"/>
                  <w:color w:val="0000FF"/>
                  <w:u w:val="single"/>
                </w:rPr>
                <w:t>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69</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Построение изображений в линзах</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444</w:t>
              </w:r>
              <w:r>
                <w:rPr>
                  <w:rFonts w:ascii="Times New Roman" w:hAnsi="Times New Roman"/>
                  <w:color w:val="0000FF"/>
                  <w:u w:val="single"/>
                </w:rPr>
                <w:t>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70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"Определение фокусного расстояния и оптической силы собирающей линзы"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4206</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"Оптические линзовые приборы"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0</w:t>
              </w:r>
              <w:r>
                <w:rPr>
                  <w:rFonts w:ascii="Times New Roman" w:hAnsi="Times New Roman"/>
                  <w:color w:val="0000FF"/>
                  <w:u w:val="single"/>
                </w:rPr>
                <w:t>a</w:t>
              </w:r>
              <w:r w:rsidRPr="004B417D">
                <w:rPr>
                  <w:rFonts w:ascii="Times New Roman" w:hAnsi="Times New Roman"/>
                  <w:color w:val="0000FF"/>
                  <w:u w:val="single"/>
                  <w:lang w:val="ru-RU"/>
                </w:rPr>
                <w:t>7</w:t>
              </w:r>
              <w:r>
                <w:rPr>
                  <w:rFonts w:ascii="Times New Roman" w:hAnsi="Times New Roman"/>
                  <w:color w:val="0000FF"/>
                  <w:u w:val="single"/>
                </w:rPr>
                <w:t>e</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Глаз как оптическая система. Зрение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b</w:t>
              </w:r>
              <w:r w:rsidRPr="004B417D">
                <w:rPr>
                  <w:rFonts w:ascii="Times New Roman" w:hAnsi="Times New Roman"/>
                  <w:color w:val="0000FF"/>
                  <w:u w:val="single"/>
                  <w:lang w:val="ru-RU"/>
                </w:rPr>
                <w:t>4684</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73</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"Дефекты зрения. Как сохранить зрение"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74</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0</w:t>
              </w:r>
              <w:r>
                <w:rPr>
                  <w:rFonts w:ascii="Times New Roman" w:hAnsi="Times New Roman"/>
                  <w:color w:val="0000FF"/>
                  <w:u w:val="single"/>
                </w:rPr>
                <w:t>f</w:t>
              </w:r>
              <w:r w:rsidRPr="004B417D">
                <w:rPr>
                  <w:rFonts w:ascii="Times New Roman" w:hAnsi="Times New Roman"/>
                  <w:color w:val="0000FF"/>
                  <w:u w:val="single"/>
                  <w:lang w:val="ru-RU"/>
                </w:rPr>
                <w:t>4</w:t>
              </w:r>
              <w:r>
                <w:rPr>
                  <w:rFonts w:ascii="Times New Roman" w:hAnsi="Times New Roman"/>
                  <w:color w:val="0000FF"/>
                  <w:u w:val="single"/>
                </w:rPr>
                <w:t>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Лабораторная работа "Опыты по разложению белого света в спектр и восприятию цвета предметов при их наблюдении через цветовые фильтры"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0</w:t>
              </w:r>
              <w:r>
                <w:rPr>
                  <w:rFonts w:ascii="Times New Roman" w:hAnsi="Times New Roman"/>
                  <w:color w:val="0000FF"/>
                  <w:u w:val="single"/>
                </w:rPr>
                <w:t>e</w:t>
              </w:r>
              <w:r w:rsidRPr="004B417D">
                <w:rPr>
                  <w:rFonts w:ascii="Times New Roman" w:hAnsi="Times New Roman"/>
                  <w:color w:val="0000FF"/>
                  <w:u w:val="single"/>
                  <w:lang w:val="ru-RU"/>
                </w:rPr>
                <w:t>2</w:t>
              </w:r>
              <w:r>
                <w:rPr>
                  <w:rFonts w:ascii="Times New Roman" w:hAnsi="Times New Roman"/>
                  <w:color w:val="0000FF"/>
                  <w:u w:val="single"/>
                </w:rPr>
                <w:t>a</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Урок-практикум "Волновые свойства света: дисперсия, интерференция и дифракция"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Опыты Резерфорда и планетарная модель атома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12</w:t>
              </w:r>
              <w:r>
                <w:rPr>
                  <w:rFonts w:ascii="Times New Roman" w:hAnsi="Times New Roman"/>
                  <w:color w:val="0000FF"/>
                  <w:u w:val="single"/>
                </w:rPr>
                <w:t>a</w:t>
              </w:r>
              <w:r w:rsidRPr="004B417D">
                <w:rPr>
                  <w:rFonts w:ascii="Times New Roman" w:hAnsi="Times New Roman"/>
                  <w:color w:val="0000FF"/>
                  <w:u w:val="single"/>
                  <w:lang w:val="ru-RU"/>
                </w:rPr>
                <w:t>8</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78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Постулаты Бора. Модель атома Бора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79</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144</w:t>
              </w:r>
              <w:r>
                <w:rPr>
                  <w:rFonts w:ascii="Times New Roman" w:hAnsi="Times New Roman"/>
                  <w:color w:val="0000FF"/>
                  <w:u w:val="single"/>
                </w:rPr>
                <w:t>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Урок-практикум "Наблюдение спектров испускания"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1550</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81</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Радиоактивность и её виды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1672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Строение атомного ядра. Нуклонная модель</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18</w:t>
              </w:r>
              <w:r>
                <w:rPr>
                  <w:rFonts w:ascii="Times New Roman" w:hAnsi="Times New Roman"/>
                  <w:color w:val="0000FF"/>
                  <w:u w:val="single"/>
                </w:rPr>
                <w:t>ac</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83</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Радиоактивные превращения. Изотопы</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w:t>
              </w:r>
              <w:r>
                <w:rPr>
                  <w:rFonts w:ascii="Times New Roman" w:hAnsi="Times New Roman"/>
                  <w:color w:val="0000FF"/>
                  <w:u w:val="single"/>
                </w:rPr>
                <w:t>a</w:t>
              </w:r>
              <w:r w:rsidRPr="004B417D">
                <w:rPr>
                  <w:rFonts w:ascii="Times New Roman" w:hAnsi="Times New Roman"/>
                  <w:color w:val="0000FF"/>
                  <w:u w:val="single"/>
                  <w:lang w:val="ru-RU"/>
                </w:rPr>
                <w:t>14</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"Радиоактивные превращения"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w:t>
              </w:r>
              <w:r>
                <w:rPr>
                  <w:rFonts w:ascii="Times New Roman" w:hAnsi="Times New Roman"/>
                  <w:color w:val="0000FF"/>
                  <w:u w:val="single"/>
                </w:rPr>
                <w:t>b</w:t>
              </w:r>
              <w:r w:rsidRPr="004B417D">
                <w:rPr>
                  <w:rFonts w:ascii="Times New Roman" w:hAnsi="Times New Roman"/>
                  <w:color w:val="0000FF"/>
                  <w:u w:val="single"/>
                  <w:lang w:val="ru-RU"/>
                </w:rPr>
                <w:t>4</w:t>
              </w:r>
              <w:r>
                <w:rPr>
                  <w:rFonts w:ascii="Times New Roman" w:hAnsi="Times New Roman"/>
                  <w:color w:val="0000FF"/>
                  <w:u w:val="single"/>
                </w:rPr>
                <w:t>a</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85</w:t>
            </w:r>
          </w:p>
        </w:tc>
        <w:tc>
          <w:tcPr>
            <w:tcW w:w="3520" w:type="dxa"/>
            <w:tcMar>
              <w:top w:w="50" w:type="dxa"/>
              <w:left w:w="100" w:type="dxa"/>
            </w:tcMar>
            <w:vAlign w:val="center"/>
          </w:tcPr>
          <w:p w:rsidR="00565B5F" w:rsidRDefault="004B417D">
            <w:pPr>
              <w:spacing w:after="0"/>
              <w:ind w:left="135"/>
            </w:pPr>
            <w:r>
              <w:rPr>
                <w:rFonts w:ascii="Times New Roman" w:hAnsi="Times New Roman"/>
                <w:color w:val="000000"/>
                <w:sz w:val="24"/>
              </w:rPr>
              <w:t>Период полураспада</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Урок-конференция "Радиоактивные излучения в природе, медицине, технике"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2126</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Ядерные реакции. Законы сохранения зарядового и массового чисел</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w:t>
              </w:r>
              <w:r>
                <w:rPr>
                  <w:rFonts w:ascii="Times New Roman" w:hAnsi="Times New Roman"/>
                  <w:color w:val="0000FF"/>
                  <w:u w:val="single"/>
                </w:rPr>
                <w:t>c</w:t>
              </w:r>
              <w:r w:rsidRPr="004B417D">
                <w:rPr>
                  <w:rFonts w:ascii="Times New Roman" w:hAnsi="Times New Roman"/>
                  <w:color w:val="0000FF"/>
                  <w:u w:val="single"/>
                  <w:lang w:val="ru-RU"/>
                </w:rPr>
                <w:t>58</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Энергия связи атомных ядер. Связь массы и энергии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w:t>
              </w:r>
              <w:r>
                <w:rPr>
                  <w:rFonts w:ascii="Times New Roman" w:hAnsi="Times New Roman"/>
                  <w:color w:val="0000FF"/>
                  <w:u w:val="single"/>
                </w:rPr>
                <w:t>d</w:t>
              </w:r>
              <w:r w:rsidRPr="004B417D">
                <w:rPr>
                  <w:rFonts w:ascii="Times New Roman" w:hAnsi="Times New Roman"/>
                  <w:color w:val="0000FF"/>
                  <w:u w:val="single"/>
                  <w:lang w:val="ru-RU"/>
                </w:rPr>
                <w:t>7</w:t>
              </w:r>
              <w:r>
                <w:rPr>
                  <w:rFonts w:ascii="Times New Roman" w:hAnsi="Times New Roman"/>
                  <w:color w:val="0000FF"/>
                  <w:u w:val="single"/>
                </w:rPr>
                <w:t>a</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89</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Решение задач по теме "Ядерные реакции"</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Реакции синтеза и деления ядер. Источники энергии Солнца и звёзд</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1</w:t>
              </w:r>
              <w:r>
                <w:rPr>
                  <w:rFonts w:ascii="Times New Roman" w:hAnsi="Times New Roman"/>
                  <w:color w:val="0000FF"/>
                  <w:u w:val="single"/>
                </w:rPr>
                <w:t>e</w:t>
              </w:r>
              <w:r w:rsidRPr="004B417D">
                <w:rPr>
                  <w:rFonts w:ascii="Times New Roman" w:hAnsi="Times New Roman"/>
                  <w:color w:val="0000FF"/>
                  <w:u w:val="single"/>
                  <w:lang w:val="ru-RU"/>
                </w:rPr>
                <w:t>88</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Урок-конференция "Ядерная энергетика. Действия </w:t>
            </w:r>
            <w:r w:rsidRPr="004B417D">
              <w:rPr>
                <w:rFonts w:ascii="Times New Roman" w:hAnsi="Times New Roman"/>
                <w:color w:val="000000"/>
                <w:sz w:val="24"/>
                <w:lang w:val="ru-RU"/>
              </w:rPr>
              <w:lastRenderedPageBreak/>
              <w:t>радиоактивных излучений на живые организмы"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92</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Подготовка к контрольной работе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223</w:t>
              </w:r>
              <w:r>
                <w:rPr>
                  <w:rFonts w:ascii="Times New Roman" w:hAnsi="Times New Roman"/>
                  <w:color w:val="0000FF"/>
                  <w:u w:val="single"/>
                </w:rPr>
                <w:t>e</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93</w:t>
            </w:r>
          </w:p>
        </w:tc>
        <w:tc>
          <w:tcPr>
            <w:tcW w:w="3520" w:type="dxa"/>
            <w:tcMar>
              <w:top w:w="50" w:type="dxa"/>
              <w:left w:w="100" w:type="dxa"/>
            </w:tcMar>
            <w:vAlign w:val="center"/>
          </w:tcPr>
          <w:p w:rsidR="00565B5F" w:rsidRDefault="004B417D">
            <w:pPr>
              <w:spacing w:after="0"/>
              <w:ind w:left="135"/>
            </w:pPr>
            <w:r w:rsidRPr="004B417D">
              <w:rPr>
                <w:rFonts w:ascii="Times New Roman" w:hAnsi="Times New Roman"/>
                <w:color w:val="000000"/>
                <w:sz w:val="24"/>
                <w:lang w:val="ru-RU"/>
              </w:rPr>
              <w:t xml:space="preserve">Контрольная работа по теме "Электромагнитное поле. </w:t>
            </w:r>
            <w:r>
              <w:rPr>
                <w:rFonts w:ascii="Times New Roman" w:hAnsi="Times New Roman"/>
                <w:color w:val="000000"/>
                <w:sz w:val="24"/>
              </w:rPr>
              <w:t>Электромагнитные волны. Квантовые явления"</w:t>
            </w:r>
          </w:p>
        </w:tc>
        <w:tc>
          <w:tcPr>
            <w:tcW w:w="777"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466"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94</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Лабораторные работы по курсу "Взаимодействие тел"</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245</w:t>
              </w:r>
              <w:r>
                <w:rPr>
                  <w:rFonts w:ascii="Times New Roman" w:hAnsi="Times New Roman"/>
                  <w:color w:val="0000FF"/>
                  <w:u w:val="single"/>
                </w:rPr>
                <w:t>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95</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Решение расчетных и качественных задач по теме "Тепловые процессы"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2572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96</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Решение расчетных и качественных задач по теме "КПД тепловых двигателей"</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w:t>
              </w:r>
              <w:r>
                <w:rPr>
                  <w:rFonts w:ascii="Times New Roman" w:hAnsi="Times New Roman"/>
                  <w:color w:val="0000FF"/>
                  <w:u w:val="single"/>
                </w:rPr>
                <w:t>a</w:t>
              </w:r>
              <w:r w:rsidRPr="004B417D">
                <w:rPr>
                  <w:rFonts w:ascii="Times New Roman" w:hAnsi="Times New Roman"/>
                  <w:color w:val="0000FF"/>
                  <w:u w:val="single"/>
                  <w:lang w:val="ru-RU"/>
                </w:rPr>
                <w:t>22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97</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Решение расчетных и качественных задач по теме "КПД электроустановок"</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w:t>
              </w:r>
              <w:r>
                <w:rPr>
                  <w:rFonts w:ascii="Times New Roman" w:hAnsi="Times New Roman"/>
                  <w:color w:val="0000FF"/>
                  <w:u w:val="single"/>
                </w:rPr>
                <w:t>b</w:t>
              </w:r>
              <w:r w:rsidRPr="004B417D">
                <w:rPr>
                  <w:rFonts w:ascii="Times New Roman" w:hAnsi="Times New Roman"/>
                  <w:color w:val="0000FF"/>
                  <w:u w:val="single"/>
                  <w:lang w:val="ru-RU"/>
                </w:rPr>
                <w:t>30</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98</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Лабораторные работы по курсу "Световые явления"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1 </w:t>
            </w: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w:t>
              </w:r>
              <w:r>
                <w:rPr>
                  <w:rFonts w:ascii="Times New Roman" w:hAnsi="Times New Roman"/>
                  <w:color w:val="0000FF"/>
                  <w:u w:val="single"/>
                </w:rPr>
                <w:t>c</w:t>
              </w:r>
              <w:r w:rsidRPr="004B417D">
                <w:rPr>
                  <w:rFonts w:ascii="Times New Roman" w:hAnsi="Times New Roman"/>
                  <w:color w:val="0000FF"/>
                  <w:u w:val="single"/>
                  <w:lang w:val="ru-RU"/>
                </w:rPr>
                <w:t>52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lastRenderedPageBreak/>
              <w:t>99</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Работа с текстами по теме "Законы сохранения в механике"</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w:t>
              </w:r>
              <w:r>
                <w:rPr>
                  <w:rFonts w:ascii="Times New Roman" w:hAnsi="Times New Roman"/>
                  <w:color w:val="0000FF"/>
                  <w:u w:val="single"/>
                </w:rPr>
                <w:t>d</w:t>
              </w:r>
              <w:r w:rsidRPr="004B417D">
                <w:rPr>
                  <w:rFonts w:ascii="Times New Roman" w:hAnsi="Times New Roman"/>
                  <w:color w:val="0000FF"/>
                  <w:u w:val="single"/>
                  <w:lang w:val="ru-RU"/>
                </w:rPr>
                <w:t>6</w:t>
              </w:r>
              <w:r>
                <w:rPr>
                  <w:rFonts w:ascii="Times New Roman" w:hAnsi="Times New Roman"/>
                  <w:color w:val="0000FF"/>
                  <w:u w:val="single"/>
                </w:rPr>
                <w:t>a</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100</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Работа с текстами по теме "Колебания и волны"</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2</w:t>
              </w:r>
              <w:r>
                <w:rPr>
                  <w:rFonts w:ascii="Times New Roman" w:hAnsi="Times New Roman"/>
                  <w:color w:val="0000FF"/>
                  <w:u w:val="single"/>
                </w:rPr>
                <w:t>e</w:t>
              </w:r>
              <w:r w:rsidRPr="004B417D">
                <w:rPr>
                  <w:rFonts w:ascii="Times New Roman" w:hAnsi="Times New Roman"/>
                  <w:color w:val="0000FF"/>
                  <w:u w:val="single"/>
                  <w:lang w:val="ru-RU"/>
                </w:rPr>
                <w:t>82</w:t>
              </w:r>
            </w:hyperlink>
          </w:p>
        </w:tc>
      </w:tr>
      <w:tr w:rsidR="00565B5F" w:rsidRPr="009925B5">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101</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Работа с текстами по теме "Световые явления"</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4B417D">
                <w:rPr>
                  <w:rFonts w:ascii="Times New Roman" w:hAnsi="Times New Roman"/>
                  <w:color w:val="0000FF"/>
                  <w:u w:val="single"/>
                  <w:lang w:val="ru-RU"/>
                </w:rPr>
                <w:t>://</w:t>
              </w:r>
              <w:r>
                <w:rPr>
                  <w:rFonts w:ascii="Times New Roman" w:hAnsi="Times New Roman"/>
                  <w:color w:val="0000FF"/>
                  <w:u w:val="single"/>
                </w:rPr>
                <w:t>m</w:t>
              </w:r>
              <w:r w:rsidRPr="004B417D">
                <w:rPr>
                  <w:rFonts w:ascii="Times New Roman" w:hAnsi="Times New Roman"/>
                  <w:color w:val="0000FF"/>
                  <w:u w:val="single"/>
                  <w:lang w:val="ru-RU"/>
                </w:rPr>
                <w:t>.</w:t>
              </w:r>
              <w:r>
                <w:rPr>
                  <w:rFonts w:ascii="Times New Roman" w:hAnsi="Times New Roman"/>
                  <w:color w:val="0000FF"/>
                  <w:u w:val="single"/>
                </w:rPr>
                <w:t>edsoo</w:t>
              </w:r>
              <w:r w:rsidRPr="004B417D">
                <w:rPr>
                  <w:rFonts w:ascii="Times New Roman" w:hAnsi="Times New Roman"/>
                  <w:color w:val="0000FF"/>
                  <w:u w:val="single"/>
                  <w:lang w:val="ru-RU"/>
                </w:rPr>
                <w:t>.</w:t>
              </w:r>
              <w:r>
                <w:rPr>
                  <w:rFonts w:ascii="Times New Roman" w:hAnsi="Times New Roman"/>
                  <w:color w:val="0000FF"/>
                  <w:u w:val="single"/>
                </w:rPr>
                <w:t>ru</w:t>
              </w:r>
              <w:r w:rsidRPr="004B417D">
                <w:rPr>
                  <w:rFonts w:ascii="Times New Roman" w:hAnsi="Times New Roman"/>
                  <w:color w:val="0000FF"/>
                  <w:u w:val="single"/>
                  <w:lang w:val="ru-RU"/>
                </w:rPr>
                <w:t>/</w:t>
              </w:r>
              <w:r>
                <w:rPr>
                  <w:rFonts w:ascii="Times New Roman" w:hAnsi="Times New Roman"/>
                  <w:color w:val="0000FF"/>
                  <w:u w:val="single"/>
                </w:rPr>
                <w:t>ff</w:t>
              </w:r>
              <w:r w:rsidRPr="004B417D">
                <w:rPr>
                  <w:rFonts w:ascii="Times New Roman" w:hAnsi="Times New Roman"/>
                  <w:color w:val="0000FF"/>
                  <w:u w:val="single"/>
                  <w:lang w:val="ru-RU"/>
                </w:rPr>
                <w:t>0</w:t>
              </w:r>
              <w:r>
                <w:rPr>
                  <w:rFonts w:ascii="Times New Roman" w:hAnsi="Times New Roman"/>
                  <w:color w:val="0000FF"/>
                  <w:u w:val="single"/>
                </w:rPr>
                <w:t>c</w:t>
              </w:r>
              <w:r w:rsidRPr="004B417D">
                <w:rPr>
                  <w:rFonts w:ascii="Times New Roman" w:hAnsi="Times New Roman"/>
                  <w:color w:val="0000FF"/>
                  <w:u w:val="single"/>
                  <w:lang w:val="ru-RU"/>
                </w:rPr>
                <w:t>3044</w:t>
              </w:r>
            </w:hyperlink>
          </w:p>
        </w:tc>
      </w:tr>
      <w:tr w:rsidR="00565B5F">
        <w:trPr>
          <w:trHeight w:val="144"/>
          <w:tblCellSpacing w:w="20" w:type="nil"/>
        </w:trPr>
        <w:tc>
          <w:tcPr>
            <w:tcW w:w="443" w:type="dxa"/>
            <w:tcMar>
              <w:top w:w="50" w:type="dxa"/>
              <w:left w:w="100" w:type="dxa"/>
            </w:tcMar>
            <w:vAlign w:val="center"/>
          </w:tcPr>
          <w:p w:rsidR="00565B5F" w:rsidRDefault="004B417D">
            <w:pPr>
              <w:spacing w:after="0"/>
            </w:pPr>
            <w:r>
              <w:rPr>
                <w:rFonts w:ascii="Times New Roman" w:hAnsi="Times New Roman"/>
                <w:color w:val="000000"/>
                <w:sz w:val="24"/>
              </w:rPr>
              <w:t>102</w:t>
            </w:r>
          </w:p>
        </w:tc>
        <w:tc>
          <w:tcPr>
            <w:tcW w:w="3520" w:type="dxa"/>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Повторение, обобщение. Работа с текстами по теме "Квантовая и ядерная физика"</w:t>
            </w:r>
          </w:p>
        </w:tc>
        <w:tc>
          <w:tcPr>
            <w:tcW w:w="777"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66" w:type="dxa"/>
            <w:tcMar>
              <w:top w:w="50" w:type="dxa"/>
              <w:left w:w="100" w:type="dxa"/>
            </w:tcMar>
            <w:vAlign w:val="center"/>
          </w:tcPr>
          <w:p w:rsidR="00565B5F" w:rsidRDefault="00565B5F">
            <w:pPr>
              <w:spacing w:after="0"/>
              <w:ind w:left="135"/>
              <w:jc w:val="center"/>
            </w:pPr>
          </w:p>
        </w:tc>
        <w:tc>
          <w:tcPr>
            <w:tcW w:w="1569" w:type="dxa"/>
            <w:tcMar>
              <w:top w:w="50" w:type="dxa"/>
              <w:left w:w="100" w:type="dxa"/>
            </w:tcMar>
            <w:vAlign w:val="center"/>
          </w:tcPr>
          <w:p w:rsidR="00565B5F" w:rsidRDefault="00565B5F">
            <w:pPr>
              <w:spacing w:after="0"/>
              <w:ind w:left="135"/>
              <w:jc w:val="center"/>
            </w:pPr>
          </w:p>
        </w:tc>
        <w:tc>
          <w:tcPr>
            <w:tcW w:w="1104" w:type="dxa"/>
            <w:tcMar>
              <w:top w:w="50" w:type="dxa"/>
              <w:left w:w="100" w:type="dxa"/>
            </w:tcMar>
            <w:vAlign w:val="center"/>
          </w:tcPr>
          <w:p w:rsidR="00565B5F" w:rsidRDefault="00565B5F">
            <w:pPr>
              <w:spacing w:after="0"/>
              <w:ind w:left="135"/>
            </w:pPr>
          </w:p>
        </w:tc>
        <w:tc>
          <w:tcPr>
            <w:tcW w:w="1914" w:type="dxa"/>
            <w:tcMar>
              <w:top w:w="50" w:type="dxa"/>
              <w:left w:w="100" w:type="dxa"/>
            </w:tcMar>
            <w:vAlign w:val="center"/>
          </w:tcPr>
          <w:p w:rsidR="00565B5F" w:rsidRDefault="00565B5F">
            <w:pPr>
              <w:spacing w:after="0"/>
              <w:ind w:left="135"/>
            </w:pPr>
          </w:p>
        </w:tc>
      </w:tr>
      <w:tr w:rsidR="00565B5F">
        <w:trPr>
          <w:trHeight w:val="144"/>
          <w:tblCellSpacing w:w="20" w:type="nil"/>
        </w:trPr>
        <w:tc>
          <w:tcPr>
            <w:tcW w:w="0" w:type="auto"/>
            <w:gridSpan w:val="2"/>
            <w:tcMar>
              <w:top w:w="50" w:type="dxa"/>
              <w:left w:w="100" w:type="dxa"/>
            </w:tcMar>
            <w:vAlign w:val="center"/>
          </w:tcPr>
          <w:p w:rsidR="00565B5F" w:rsidRPr="004B417D" w:rsidRDefault="004B417D">
            <w:pPr>
              <w:spacing w:after="0"/>
              <w:ind w:left="135"/>
              <w:rPr>
                <w:lang w:val="ru-RU"/>
              </w:rPr>
            </w:pPr>
            <w:r w:rsidRPr="004B417D">
              <w:rPr>
                <w:rFonts w:ascii="Times New Roman" w:hAnsi="Times New Roman"/>
                <w:color w:val="000000"/>
                <w:sz w:val="24"/>
                <w:lang w:val="ru-RU"/>
              </w:rPr>
              <w:t>ОБЩЕЕ КОЛИЧЕСТВО ЧАСОВ ПО ПРОГРАММЕ</w:t>
            </w:r>
          </w:p>
        </w:tc>
        <w:tc>
          <w:tcPr>
            <w:tcW w:w="1221" w:type="dxa"/>
            <w:tcMar>
              <w:top w:w="50" w:type="dxa"/>
              <w:left w:w="100" w:type="dxa"/>
            </w:tcMar>
            <w:vAlign w:val="center"/>
          </w:tcPr>
          <w:p w:rsidR="00565B5F" w:rsidRDefault="004B417D">
            <w:pPr>
              <w:spacing w:after="0"/>
              <w:ind w:left="135"/>
              <w:jc w:val="center"/>
            </w:pPr>
            <w:r w:rsidRPr="004B417D">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66"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3 </w:t>
            </w:r>
          </w:p>
        </w:tc>
        <w:tc>
          <w:tcPr>
            <w:tcW w:w="1569" w:type="dxa"/>
            <w:tcMar>
              <w:top w:w="50" w:type="dxa"/>
              <w:left w:w="100" w:type="dxa"/>
            </w:tcMar>
            <w:vAlign w:val="center"/>
          </w:tcPr>
          <w:p w:rsidR="00565B5F" w:rsidRDefault="004B417D">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565B5F" w:rsidRDefault="00565B5F"/>
        </w:tc>
      </w:tr>
    </w:tbl>
    <w:p w:rsidR="00565B5F" w:rsidRDefault="00565B5F">
      <w:pPr>
        <w:sectPr w:rsidR="00565B5F">
          <w:pgSz w:w="16383" w:h="11906" w:orient="landscape"/>
          <w:pgMar w:top="1134" w:right="850" w:bottom="1134" w:left="1701" w:header="720" w:footer="720" w:gutter="0"/>
          <w:cols w:space="720"/>
        </w:sectPr>
      </w:pPr>
    </w:p>
    <w:p w:rsidR="00565B5F" w:rsidRPr="004B417D" w:rsidRDefault="004B417D">
      <w:pPr>
        <w:spacing w:before="199" w:after="120" w:line="336" w:lineRule="auto"/>
        <w:ind w:left="120"/>
        <w:rPr>
          <w:lang w:val="ru-RU"/>
        </w:rPr>
      </w:pPr>
      <w:bookmarkStart w:id="9" w:name="block-67763396"/>
      <w:bookmarkEnd w:id="8"/>
      <w:r w:rsidRPr="004B417D">
        <w:rPr>
          <w:rFonts w:ascii="Times New Roman" w:hAnsi="Times New Roman"/>
          <w:b/>
          <w:color w:val="000000"/>
          <w:sz w:val="28"/>
          <w:lang w:val="ru-RU"/>
        </w:rPr>
        <w:lastRenderedPageBreak/>
        <w:t>ПРОВЕРЯЕМЫЕ ПРЕДМЕТНЫЕ РЕЗУЛЬТАТЫ ОСВОЕНИЯ ОСНОВНОЙ ОБРАЗОВАТЕЛЬНОЙ ПРОГРАММЫ ОСНОВНОГО ОБЩЕГО ОБРАЗОВАНИЯ</w:t>
      </w:r>
    </w:p>
    <w:p w:rsidR="00565B5F" w:rsidRPr="004B417D" w:rsidRDefault="00565B5F">
      <w:pPr>
        <w:spacing w:before="199" w:after="120" w:line="336" w:lineRule="auto"/>
        <w:ind w:left="120"/>
        <w:rPr>
          <w:lang w:val="ru-RU"/>
        </w:rPr>
      </w:pPr>
    </w:p>
    <w:p w:rsidR="00565B5F" w:rsidRDefault="004B417D">
      <w:pPr>
        <w:spacing w:before="199" w:after="199"/>
        <w:ind w:left="120"/>
      </w:pPr>
      <w:r>
        <w:rPr>
          <w:rFonts w:ascii="Times New Roman" w:hAnsi="Times New Roman"/>
          <w:b/>
          <w:color w:val="000000"/>
          <w:sz w:val="28"/>
        </w:rPr>
        <w:t>9 КЛАСС</w:t>
      </w:r>
    </w:p>
    <w:p w:rsidR="00565B5F" w:rsidRDefault="00565B5F">
      <w:pPr>
        <w:spacing w:after="0"/>
        <w:ind w:left="120"/>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565B5F" w:rsidRPr="009925B5">
        <w:trPr>
          <w:trHeight w:val="144"/>
        </w:trPr>
        <w:tc>
          <w:tcPr>
            <w:tcW w:w="1988" w:type="dxa"/>
            <w:tcMar>
              <w:top w:w="50" w:type="dxa"/>
              <w:left w:w="100" w:type="dxa"/>
            </w:tcMar>
            <w:vAlign w:val="center"/>
          </w:tcPr>
          <w:p w:rsidR="00565B5F" w:rsidRDefault="004B417D">
            <w:pPr>
              <w:spacing w:after="0"/>
              <w:ind w:left="272"/>
            </w:pPr>
            <w:r>
              <w:rPr>
                <w:rFonts w:ascii="Times New Roman" w:hAnsi="Times New Roman"/>
                <w:b/>
                <w:color w:val="000000"/>
                <w:sz w:val="24"/>
              </w:rPr>
              <w:t xml:space="preserve"> Код проверяемого результата </w:t>
            </w:r>
          </w:p>
        </w:tc>
        <w:tc>
          <w:tcPr>
            <w:tcW w:w="11801" w:type="dxa"/>
            <w:tcMar>
              <w:top w:w="50" w:type="dxa"/>
              <w:left w:w="100" w:type="dxa"/>
            </w:tcMar>
            <w:vAlign w:val="center"/>
          </w:tcPr>
          <w:p w:rsidR="00565B5F" w:rsidRPr="004B417D" w:rsidRDefault="004B417D">
            <w:pPr>
              <w:spacing w:after="0"/>
              <w:ind w:left="272"/>
              <w:rPr>
                <w:lang w:val="ru-RU"/>
              </w:rPr>
            </w:pPr>
            <w:r w:rsidRPr="004B417D">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основного общего образования </w:t>
            </w:r>
          </w:p>
        </w:tc>
      </w:tr>
      <w:tr w:rsidR="00565B5F">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w:t>
            </w:r>
          </w:p>
        </w:tc>
        <w:tc>
          <w:tcPr>
            <w:tcW w:w="11801"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использовать изученные понятия</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различать явления по описанию их характерных свойств и на основе опытов, демонстрирующих данное физическое явление</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1.3</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распознавать проявление изученных физических явлений в окружающем мире, в том числе физические явления в природе, при этом переводить практическую задачу в учебную, выделять существенные свойства (признаки) физических явлений</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1.4</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описывать изученные свойства тел и физические явления, используя физические величины,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1.5</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характеризовать свойства тел, физические явления и процессы, используя изученные законы, при этом давать словесную формулировку закона и записывать его математическое выражение</w:t>
            </w:r>
          </w:p>
        </w:tc>
      </w:tr>
      <w:tr w:rsidR="00565B5F">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1.6</w:t>
            </w:r>
          </w:p>
        </w:tc>
        <w:tc>
          <w:tcPr>
            <w:tcW w:w="11801"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 – 3 логических шагов с помощью </w:t>
            </w:r>
            <w:r>
              <w:rPr>
                <w:rFonts w:ascii="Times New Roman" w:hAnsi="Times New Roman"/>
                <w:color w:val="000000"/>
                <w:sz w:val="24"/>
              </w:rPr>
              <w:t>2 – 3 изученных свойства физических явлений, физических закона или закономерности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1.7</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решать расчётные задачи (опирающиеся на систему из 2 – 3 уравнений), используя законы и формулы, связывающие физические величины: на основе анализа условия задачи </w:t>
            </w:r>
            <w:r w:rsidRPr="004B417D">
              <w:rPr>
                <w:rFonts w:ascii="Times New Roman" w:hAnsi="Times New Roman"/>
                <w:color w:val="000000"/>
                <w:sz w:val="24"/>
                <w:lang w:val="ru-RU"/>
              </w:rPr>
              <w:lastRenderedPageBreak/>
              <w:t>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1.8</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pacing w:val="-3"/>
                <w:sz w:val="24"/>
                <w:lang w:val="ru-RU"/>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1.9</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проводить опыты по наблюдению физических явлений или физических свойств тел: самостоятельно собирать установку из избыточного набора оборудования, описывать ход опыта и его результаты, формулировать выводы</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1.10</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 (измерительного прибора)</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1.11</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проводить исследование зависимостей физических величин с использованием прямых измерений: планировать исследование, самостоятельно собирать установку, фиксировать результаты полученной зависимости физических величин в виде таблици графиков, делать выводы по результатам исследования</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1.12</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проводить косвенные измерения физических величин: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 с учётом заданной погрешности измерений</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1.13</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соблюдать правила техники безопасности при работе с лабораторным оборудованием</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1.14</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1.15</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характеризовать принципы действия изученных приборов и технических устройств с опорой на их описания, используя </w:t>
            </w:r>
            <w:r w:rsidRPr="004B417D">
              <w:rPr>
                <w:rFonts w:ascii="Times New Roman" w:hAnsi="Times New Roman"/>
                <w:color w:val="000000"/>
                <w:sz w:val="24"/>
                <w:lang w:val="ru-RU"/>
              </w:rPr>
              <w:lastRenderedPageBreak/>
              <w:t>знания о свойствах физических явлений и необходимые физические закономерности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1.16</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1.17</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приводить примеры (находить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1.18</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1.19</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1.20</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w:t>
            </w:r>
          </w:p>
        </w:tc>
        <w:tc>
          <w:tcPr>
            <w:tcW w:w="11801"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tc>
      </w:tr>
    </w:tbl>
    <w:p w:rsidR="00565B5F" w:rsidRPr="004B417D" w:rsidRDefault="00565B5F">
      <w:pPr>
        <w:spacing w:after="0"/>
        <w:ind w:left="120"/>
        <w:rPr>
          <w:lang w:val="ru-RU"/>
        </w:rPr>
      </w:pPr>
    </w:p>
    <w:p w:rsidR="00565B5F" w:rsidRPr="004B417D" w:rsidRDefault="00565B5F">
      <w:pPr>
        <w:rPr>
          <w:lang w:val="ru-RU"/>
        </w:rPr>
        <w:sectPr w:rsidR="00565B5F" w:rsidRPr="004B417D" w:rsidSect="004B417D">
          <w:pgSz w:w="11906" w:h="16383"/>
          <w:pgMar w:top="567" w:right="850" w:bottom="1134" w:left="1701" w:header="720" w:footer="720" w:gutter="0"/>
          <w:cols w:space="720"/>
        </w:sectPr>
      </w:pPr>
    </w:p>
    <w:p w:rsidR="004B417D" w:rsidRDefault="004B417D" w:rsidP="004B417D">
      <w:pPr>
        <w:spacing w:before="199" w:after="120" w:line="336" w:lineRule="auto"/>
        <w:ind w:left="120"/>
      </w:pPr>
      <w:bookmarkStart w:id="10" w:name="block-67763397"/>
      <w:bookmarkEnd w:id="9"/>
      <w:r>
        <w:rPr>
          <w:rFonts w:ascii="Times New Roman" w:hAnsi="Times New Roman"/>
          <w:b/>
          <w:color w:val="000000"/>
          <w:sz w:val="28"/>
        </w:rPr>
        <w:lastRenderedPageBreak/>
        <w:t>ПРОВЕРЯЕМЫЕ ЭЛЕМЕНТЫ СОДЕРЖАНИЯ</w:t>
      </w:r>
    </w:p>
    <w:p w:rsidR="00565B5F" w:rsidRDefault="004B417D" w:rsidP="004B417D">
      <w:pPr>
        <w:spacing w:before="199" w:after="120" w:line="336" w:lineRule="auto"/>
        <w:ind w:left="120"/>
      </w:pPr>
      <w:r>
        <w:rPr>
          <w:rFonts w:ascii="Times New Roman" w:hAnsi="Times New Roman"/>
          <w:b/>
          <w:color w:val="000000"/>
          <w:sz w:val="28"/>
        </w:rPr>
        <w:t>9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350"/>
        <w:gridCol w:w="1962"/>
        <w:gridCol w:w="5860"/>
      </w:tblGrid>
      <w:tr w:rsidR="00565B5F">
        <w:trPr>
          <w:trHeight w:val="144"/>
        </w:trPr>
        <w:tc>
          <w:tcPr>
            <w:tcW w:w="1185"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Код раздела</w:t>
            </w: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Код элемента</w:t>
            </w:r>
          </w:p>
        </w:tc>
        <w:tc>
          <w:tcPr>
            <w:tcW w:w="6727"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 xml:space="preserve">Проверяемые элементы содержания </w:t>
            </w:r>
          </w:p>
        </w:tc>
      </w:tr>
      <w:tr w:rsidR="00565B5F">
        <w:trPr>
          <w:trHeight w:val="144"/>
        </w:trPr>
        <w:tc>
          <w:tcPr>
            <w:tcW w:w="1185" w:type="dxa"/>
            <w:vMerge w:val="restart"/>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w:t>
            </w:r>
          </w:p>
        </w:tc>
        <w:tc>
          <w:tcPr>
            <w:tcW w:w="0" w:type="auto"/>
            <w:gridSpan w:val="2"/>
            <w:tcMar>
              <w:top w:w="50" w:type="dxa"/>
              <w:left w:w="100" w:type="dxa"/>
            </w:tcMar>
            <w:vAlign w:val="center"/>
          </w:tcPr>
          <w:p w:rsidR="00565B5F" w:rsidRDefault="004B417D">
            <w:pPr>
              <w:spacing w:after="0" w:line="336" w:lineRule="auto"/>
              <w:ind w:left="365"/>
            </w:pPr>
            <w:r>
              <w:rPr>
                <w:rFonts w:ascii="Times New Roman" w:hAnsi="Times New Roman"/>
                <w:color w:val="000000"/>
                <w:sz w:val="24"/>
              </w:rPr>
              <w:t>МЕХАНИЧЕСКИЕ ЯВЛЕНИЯ</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Механическое движение. Материальная точка. Система отсчёта</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Относительность механического движения</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8.3</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Равномерное прямолинейное движение</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8.4</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###Неравномерное прямолинейное движение. Средняя и мгновенная скорость тела при неравномерном движении</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8.5</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Ускорение. Равноускоренное прямолинейное движение</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###Свободное падение. Опыты Галилея</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8.7</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 xml:space="preserve">###Равномерное движение по окружности. Период и частота обращения. Линейная и угловая скорости. </w:t>
            </w:r>
            <w:r>
              <w:rPr>
                <w:rFonts w:ascii="Times New Roman" w:hAnsi="Times New Roman"/>
                <w:color w:val="000000"/>
                <w:sz w:val="24"/>
              </w:rPr>
              <w:t>Центростремительное ускорение</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8.8</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Первый закон Ньютона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8.9</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Второй закон Ньютона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8.10</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Третий закон Ньютона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8.11</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###Par###Принцип суперпозиции сил</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8.12</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Сила упругости. Закон Гука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8.13</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###Сила трения: сила трения скольжения, сила трения покоя, другие виды трения</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8.14</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 xml:space="preserve">###Сила тяжести и закон всемирного тяготения. </w:t>
            </w:r>
            <w:r>
              <w:rPr>
                <w:rFonts w:ascii="Times New Roman" w:hAnsi="Times New Roman"/>
                <w:color w:val="000000"/>
                <w:sz w:val="24"/>
              </w:rPr>
              <w:t>Ускорение свободного падения</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8.15</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Равновесие материальной точки. Абсолютно твёрдое тело</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8.17</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 xml:space="preserve">###Равновесие твёрдого тела с закреплённой осью вращения. </w:t>
            </w:r>
            <w:r>
              <w:rPr>
                <w:rFonts w:ascii="Times New Roman" w:hAnsi="Times New Roman"/>
                <w:color w:val="000000"/>
                <w:sz w:val="24"/>
              </w:rPr>
              <w:t>Момент силы. Центр тяжести</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8.18</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Импульс тела. Изменение импульса. Импульс силы</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8.19</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Закон сохранения импульса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8.20</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###Par###Реактивное движение</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8.21</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Механическая работа и мощность</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8.22</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Работа сил тяжести, упругости, трения. </w:t>
            </w:r>
            <w:r>
              <w:rPr>
                <w:rFonts w:ascii="Times New Roman" w:hAnsi="Times New Roman"/>
                <w:color w:val="000000"/>
                <w:sz w:val="24"/>
              </w:rPr>
              <w:t>Связь энергии и работы</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8.23</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Потенциальная энергия тела, поднятого над поверхностью </w:t>
            </w:r>
            <w:r>
              <w:rPr>
                <w:rFonts w:ascii="Times New Roman" w:hAnsi="Times New Roman"/>
                <w:color w:val="000000"/>
                <w:sz w:val="24"/>
              </w:rPr>
              <w:t>Земли</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8.24</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Потенциальная энергия сжатой пружины</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8.25</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###Кинетическая энергия. Теорема о кинетической энергии</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###Закон сохранения механической энергии</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8.27</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Практические работы: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Определение средней скорости скольжения бруска или движения шарика по наклонной плоскости. Определение ускорения тела при равноускоренном движении по наклонной плоскости.</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Исследование зависимости пути от времени при равноускоренном движении без начальной скорости.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Исследование зависимости силы трения скольжения от силы нормального давления. Определение коэффициента трения скольжения. Определение жёсткости пружины. Определение работы силы трения при равномерном движении тела по горизонтальной поверхности. Определение работы силы упругости при подъёме груза с использованием неподвижного и подвижного блоков</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8.28</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Физические явления в природе: приливы и отливы, движение планет Солнечной системы, реактивное движение живых организмов</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8.29</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Технические устройства: спидометр, датчики положения, расстояния и ускорения, ракеты</w:t>
            </w:r>
          </w:p>
        </w:tc>
      </w:tr>
      <w:tr w:rsidR="00565B5F">
        <w:trPr>
          <w:trHeight w:val="144"/>
        </w:trPr>
        <w:tc>
          <w:tcPr>
            <w:tcW w:w="1185" w:type="dxa"/>
            <w:vMerge w:val="restart"/>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w:t>
            </w:r>
          </w:p>
        </w:tc>
        <w:tc>
          <w:tcPr>
            <w:tcW w:w="0" w:type="auto"/>
            <w:gridSpan w:val="2"/>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МЕХАНИЧЕСКИЕ КОЛЕБАНИЯ И ВОЛНЫ</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Колебательное движение. Основные характеристики колебаний: период, частота, амплитуда</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9.2</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9.3</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Затухающие колебания. Вынужденные колебания. Резонанс</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9.4</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Механические волны. Свойства механических волн. Продольные и поперечные волны. Длина волны и скорость её распространения. </w:t>
            </w:r>
            <w:r>
              <w:rPr>
                <w:rFonts w:ascii="Times New Roman" w:hAnsi="Times New Roman"/>
                <w:color w:val="000000"/>
                <w:sz w:val="24"/>
              </w:rPr>
              <w:t>Механические волны в твёрдом теле, сейсмические волны</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9.5</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Звук. Громкость и высота звука. </w:t>
            </w:r>
            <w:r>
              <w:rPr>
                <w:rFonts w:ascii="Times New Roman" w:hAnsi="Times New Roman"/>
                <w:color w:val="000000"/>
                <w:sz w:val="24"/>
              </w:rPr>
              <w:t>Отражение звука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9.6</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Инфразвук и ультразвук</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9.7</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Практические работы: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Определение частоты и периода колебаний математического маятника.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Определение частоты и периода колебаний пружинного маятника </w:t>
            </w:r>
          </w:p>
          <w:p w:rsidR="00565B5F" w:rsidRDefault="004B417D">
            <w:pPr>
              <w:spacing w:after="0" w:line="336" w:lineRule="auto"/>
              <w:ind w:left="365"/>
              <w:jc w:val="both"/>
            </w:pPr>
            <w:r w:rsidRPr="004B417D">
              <w:rPr>
                <w:rFonts w:ascii="Times New Roman" w:hAnsi="Times New Roman"/>
                <w:color w:val="000000"/>
                <w:sz w:val="24"/>
                <w:lang w:val="ru-RU"/>
              </w:rPr>
              <w:t xml:space="preserve">Исследование зависимости периода колебаний подвешенного к нити груза от длины нити. Исследование зависимости периода колебаний пружинного маятника от массы груза. Проверка независимости периода колебаний груза, подвешенного к нити, от массы груза и жёсткости пружины. </w:t>
            </w:r>
            <w:r>
              <w:rPr>
                <w:rFonts w:ascii="Times New Roman" w:hAnsi="Times New Roman"/>
                <w:color w:val="000000"/>
                <w:sz w:val="24"/>
              </w:rPr>
              <w:t>Измерение ускорения свободного падения</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9.8</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Физические явления в природе: восприятие звуков животными, землетрясение, сейсмические волны, цунами, эхо</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9.9</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Технические устройства: эхолот, использование ультразвука в быту и технике</w:t>
            </w:r>
          </w:p>
        </w:tc>
      </w:tr>
      <w:tr w:rsidR="00565B5F" w:rsidRPr="009925B5">
        <w:trPr>
          <w:trHeight w:val="144"/>
        </w:trPr>
        <w:tc>
          <w:tcPr>
            <w:tcW w:w="1185" w:type="dxa"/>
            <w:vMerge w:val="restart"/>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w:t>
            </w:r>
          </w:p>
        </w:tc>
        <w:tc>
          <w:tcPr>
            <w:tcW w:w="0" w:type="auto"/>
            <w:gridSpan w:val="2"/>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ЭЛЕКТРОМАГНИТНОЕ ПОЛЕ И ЭЛЕКТРОМАГНИТНЫЕ ВОЛНЫ</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Электромагнитное поле. Электромагнитные волны. Свойства электромагнитных волн</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10.2</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Шкала электромагнитных волн</w:t>
            </w:r>
          </w:p>
        </w:tc>
      </w:tr>
      <w:tr w:rsidR="00565B5F">
        <w:trPr>
          <w:trHeight w:val="144"/>
        </w:trPr>
        <w:tc>
          <w:tcPr>
            <w:tcW w:w="0" w:type="auto"/>
            <w:vMerge/>
            <w:tcBorders>
              <w:top w:val="nil"/>
            </w:tcBorders>
            <w:tcMar>
              <w:top w:w="50" w:type="dxa"/>
              <w:left w:w="100" w:type="dxa"/>
            </w:tcMar>
          </w:tcPr>
          <w:p w:rsidR="00565B5F" w:rsidRDefault="00565B5F"/>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10.3</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Электромагнитная природа света. Скорость света. </w:t>
            </w:r>
            <w:r>
              <w:rPr>
                <w:rFonts w:ascii="Times New Roman" w:hAnsi="Times New Roman"/>
                <w:color w:val="000000"/>
                <w:sz w:val="24"/>
              </w:rPr>
              <w:t>Волновые свойства света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10.4</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Практические работы: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Изучение свойств электромагнитных волн с помощью мобильного телефона</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10.5</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Физические явления в природе: биологическое действие видимого, ультрафиолетового и рентгеновского излучений</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Borders>
              <w:right w:val="single" w:sz="11" w:space="0" w:color="000000"/>
            </w:tcBorders>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Технические устройства: использование электромагнитных волн для сотовой связи</w:t>
            </w:r>
          </w:p>
        </w:tc>
      </w:tr>
      <w:tr w:rsidR="00565B5F">
        <w:trPr>
          <w:trHeight w:val="144"/>
        </w:trPr>
        <w:tc>
          <w:tcPr>
            <w:tcW w:w="1185" w:type="dxa"/>
            <w:vMerge w:val="restart"/>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w:t>
            </w:r>
          </w:p>
        </w:tc>
        <w:tc>
          <w:tcPr>
            <w:tcW w:w="0" w:type="auto"/>
            <w:gridSpan w:val="2"/>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СВЕТОВЫЕ ЯВЛЕНИЯ</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Лучевая модель света. Источники света</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11.2</w:t>
            </w:r>
          </w:p>
        </w:tc>
        <w:tc>
          <w:tcPr>
            <w:tcW w:w="6727"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Прямолинейное распространение света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11.3</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Отражение света. Плоское зеркало. Закон отражения света</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11.4</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Преломление света. Закон преломления света. </w:t>
            </w:r>
            <w:r>
              <w:rPr>
                <w:rFonts w:ascii="Times New Roman" w:hAnsi="Times New Roman"/>
                <w:color w:val="000000"/>
                <w:sz w:val="24"/>
              </w:rPr>
              <w:t>Полное внутреннее отражение света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11.5</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Линза. Ход лучей в линзе</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Оптическая система фотоаппарата, микроскопа и телескопа</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11.7</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Глаз как оптическая система. Близорукость и дальнозоркость</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11.8</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Разложение белого света в спектр. Опыты Ньютона. Сложение спектральных цветов. </w:t>
            </w:r>
            <w:r>
              <w:rPr>
                <w:rFonts w:ascii="Times New Roman" w:hAnsi="Times New Roman"/>
                <w:color w:val="000000"/>
                <w:sz w:val="24"/>
              </w:rPr>
              <w:t>Дисперсия света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11.9</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Практические работы: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lastRenderedPageBreak/>
              <w:t>###</w:t>
            </w:r>
            <w:r>
              <w:rPr>
                <w:rFonts w:ascii="Times New Roman" w:hAnsi="Times New Roman"/>
                <w:color w:val="000000"/>
                <w:sz w:val="24"/>
              </w:rPr>
              <w:t>Par</w:t>
            </w:r>
            <w:r w:rsidRPr="004B417D">
              <w:rPr>
                <w:rFonts w:ascii="Times New Roman" w:hAnsi="Times New Roman"/>
                <w:color w:val="000000"/>
                <w:sz w:val="24"/>
                <w:lang w:val="ru-RU"/>
              </w:rPr>
              <w:t>###Исследование зависимости угла отражения светового луча от угла падения.</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###Изучение характеристик изображения предмета в плоском зеркале.</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###Исследование зависимости угла преломления светового луча от угла падения на границе «воздух – стекло».</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###Получение изображений с помощью собирающей линзы.</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###Определение фокусного расстояния и оптической силы собирающей линзы.</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###Опыты по разложению белого света в спектр.</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###Опыты по восприятию цвета предметов при их наблюдении через цветовые фильтры</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11.10</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Физические явления в природе: затмения Солнца и Луны, цвета тел, оптические явления в атмосфере (цвет неба, рефракция, радуга, мираж)</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11.11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Технические устройства: очки, перископ, фотоаппарат, оптические световоды</w:t>
            </w:r>
          </w:p>
        </w:tc>
      </w:tr>
      <w:tr w:rsidR="00565B5F">
        <w:trPr>
          <w:trHeight w:val="144"/>
        </w:trPr>
        <w:tc>
          <w:tcPr>
            <w:tcW w:w="1185" w:type="dxa"/>
            <w:vMerge w:val="restart"/>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w:t>
            </w:r>
          </w:p>
        </w:tc>
        <w:tc>
          <w:tcPr>
            <w:tcW w:w="0" w:type="auto"/>
            <w:gridSpan w:val="2"/>
            <w:tcMar>
              <w:top w:w="50" w:type="dxa"/>
              <w:left w:w="100" w:type="dxa"/>
            </w:tcMar>
            <w:vAlign w:val="center"/>
          </w:tcPr>
          <w:p w:rsidR="00565B5F" w:rsidRDefault="004B417D">
            <w:pPr>
              <w:spacing w:after="0" w:line="336" w:lineRule="auto"/>
              <w:ind w:left="365"/>
            </w:pPr>
            <w:r>
              <w:rPr>
                <w:rFonts w:ascii="Times New Roman" w:hAnsi="Times New Roman"/>
                <w:color w:val="000000"/>
                <w:sz w:val="24"/>
              </w:rPr>
              <w:t>КВАНТОВЫЕ ЯВЛЕНИЯ</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Опыты Резерфорда и планетарная модель атома. </w:t>
            </w:r>
            <w:r>
              <w:rPr>
                <w:rFonts w:ascii="Times New Roman" w:hAnsi="Times New Roman"/>
                <w:color w:val="000000"/>
                <w:sz w:val="24"/>
              </w:rPr>
              <w:t>Модель атома Бора</w:t>
            </w:r>
          </w:p>
        </w:tc>
      </w:tr>
      <w:tr w:rsidR="00565B5F">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12.2</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Испускание и поглощение света атомом. </w:t>
            </w:r>
            <w:r>
              <w:rPr>
                <w:rFonts w:ascii="Times New Roman" w:hAnsi="Times New Roman"/>
                <w:color w:val="000000"/>
                <w:sz w:val="24"/>
              </w:rPr>
              <w:t>Кванты. Линейчатые спектры</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12.3</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Радиоактивность. Альфа, бета- и гамма-излучения</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12.4</w:t>
            </w:r>
          </w:p>
        </w:tc>
        <w:tc>
          <w:tcPr>
            <w:tcW w:w="6727"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Строение атомного ядра. Нуклонная модель атомного ядра. </w:t>
            </w:r>
            <w:r>
              <w:rPr>
                <w:rFonts w:ascii="Times New Roman" w:hAnsi="Times New Roman"/>
                <w:color w:val="000000"/>
                <w:sz w:val="24"/>
              </w:rPr>
              <w:t>Изотопы</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12.5</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Радиоактивные превращения. Период полураспада атомных ядер</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12.6</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Ядерные реакции. Законы сохранения зарядового и массового чисел</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12.7</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Энергия связи атомных ядер. Связь массы и энергии</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12.8</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Реакции синтеза и деления ядер. Источники энергии Солнца и звёзд</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12.9</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Ядерная энергетика. Действие радиоактивных излучений на живые организмы</w:t>
            </w:r>
          </w:p>
        </w:tc>
      </w:tr>
      <w:tr w:rsidR="00565B5F">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12.10</w:t>
            </w:r>
          </w:p>
        </w:tc>
        <w:tc>
          <w:tcPr>
            <w:tcW w:w="6727" w:type="dxa"/>
            <w:tcMar>
              <w:top w:w="50" w:type="dxa"/>
              <w:left w:w="100" w:type="dxa"/>
            </w:tcMar>
            <w:vAlign w:val="center"/>
          </w:tcPr>
          <w:p w:rsidR="00565B5F" w:rsidRPr="004B417D" w:rsidRDefault="004B417D">
            <w:pPr>
              <w:shd w:val="clear" w:color="auto" w:fill="FFFFFF"/>
              <w:spacing w:after="0" w:line="336" w:lineRule="auto"/>
              <w:ind w:left="365"/>
              <w:jc w:val="both"/>
              <w:rPr>
                <w:lang w:val="ru-RU"/>
              </w:rPr>
            </w:pPr>
            <w:r w:rsidRPr="004B417D">
              <w:rPr>
                <w:rFonts w:ascii="Times New Roman" w:hAnsi="Times New Roman"/>
                <w:color w:val="000000"/>
                <w:sz w:val="24"/>
                <w:lang w:val="ru-RU"/>
              </w:rPr>
              <w:t xml:space="preserve">Практические работы: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Наблюдение сплошных и линейчатых спектров излучения.</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Исследование треков: измерение энергии частицы по тормозному пути (по фотографиям).</w:t>
            </w:r>
          </w:p>
          <w:p w:rsidR="00565B5F" w:rsidRDefault="004B417D">
            <w:pPr>
              <w:spacing w:after="0" w:line="336" w:lineRule="auto"/>
              <w:ind w:left="365"/>
              <w:jc w:val="both"/>
            </w:pPr>
            <w:r>
              <w:rPr>
                <w:rFonts w:ascii="Times New Roman" w:hAnsi="Times New Roman"/>
                <w:color w:val="000000"/>
                <w:sz w:val="24"/>
              </w:rPr>
              <w:t>Измерение радиоактивного фона</w:t>
            </w:r>
          </w:p>
        </w:tc>
      </w:tr>
      <w:tr w:rsidR="00565B5F" w:rsidRPr="009925B5">
        <w:trPr>
          <w:trHeight w:val="144"/>
        </w:trPr>
        <w:tc>
          <w:tcPr>
            <w:tcW w:w="0" w:type="auto"/>
            <w:vMerge/>
            <w:tcBorders>
              <w:top w:val="nil"/>
            </w:tcBorders>
            <w:tcMar>
              <w:top w:w="50" w:type="dxa"/>
              <w:left w:w="100" w:type="dxa"/>
            </w:tcMar>
          </w:tcPr>
          <w:p w:rsidR="00565B5F" w:rsidRDefault="00565B5F"/>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12.11</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Физические явления в природе: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565B5F" w:rsidRPr="009925B5">
        <w:trPr>
          <w:trHeight w:val="144"/>
        </w:trPr>
        <w:tc>
          <w:tcPr>
            <w:tcW w:w="0" w:type="auto"/>
            <w:vMerge/>
            <w:tcBorders>
              <w:top w:val="nil"/>
            </w:tcBorders>
            <w:tcMar>
              <w:top w:w="50" w:type="dxa"/>
              <w:left w:w="100" w:type="dxa"/>
            </w:tcMar>
          </w:tcPr>
          <w:p w:rsidR="00565B5F" w:rsidRPr="004B417D" w:rsidRDefault="00565B5F">
            <w:pPr>
              <w:rPr>
                <w:lang w:val="ru-RU"/>
              </w:rPr>
            </w:pPr>
          </w:p>
        </w:tc>
        <w:tc>
          <w:tcPr>
            <w:tcW w:w="2113"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12.12</w:t>
            </w:r>
          </w:p>
        </w:tc>
        <w:tc>
          <w:tcPr>
            <w:tcW w:w="6727"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Технические устройства: спектроскоп, индивидуальный дозиметр, камера Вильсона</w:t>
            </w:r>
          </w:p>
        </w:tc>
      </w:tr>
    </w:tbl>
    <w:p w:rsidR="00565B5F" w:rsidRPr="004B417D" w:rsidRDefault="00565B5F">
      <w:pPr>
        <w:spacing w:after="0"/>
        <w:ind w:left="120"/>
        <w:rPr>
          <w:lang w:val="ru-RU"/>
        </w:rPr>
      </w:pPr>
    </w:p>
    <w:p w:rsidR="00565B5F" w:rsidRPr="004B417D" w:rsidRDefault="00565B5F">
      <w:pPr>
        <w:spacing w:after="0"/>
        <w:ind w:left="120"/>
        <w:rPr>
          <w:lang w:val="ru-RU"/>
        </w:rPr>
      </w:pPr>
    </w:p>
    <w:p w:rsidR="00565B5F" w:rsidRPr="004B417D" w:rsidRDefault="00565B5F">
      <w:pPr>
        <w:rPr>
          <w:lang w:val="ru-RU"/>
        </w:rPr>
        <w:sectPr w:rsidR="00565B5F" w:rsidRPr="004B417D">
          <w:pgSz w:w="11906" w:h="16383"/>
          <w:pgMar w:top="1134" w:right="850" w:bottom="1134" w:left="1701" w:header="720" w:footer="720" w:gutter="0"/>
          <w:cols w:space="720"/>
        </w:sectPr>
      </w:pPr>
    </w:p>
    <w:p w:rsidR="00565B5F" w:rsidRPr="004B417D" w:rsidRDefault="004B417D">
      <w:pPr>
        <w:spacing w:before="199" w:after="199" w:line="336" w:lineRule="auto"/>
        <w:ind w:left="120"/>
        <w:rPr>
          <w:lang w:val="ru-RU"/>
        </w:rPr>
      </w:pPr>
      <w:bookmarkStart w:id="11" w:name="block-67763398"/>
      <w:bookmarkEnd w:id="10"/>
      <w:r w:rsidRPr="004B417D">
        <w:rPr>
          <w:rFonts w:ascii="Times New Roman" w:hAnsi="Times New Roman"/>
          <w:b/>
          <w:color w:val="000000"/>
          <w:sz w:val="28"/>
          <w:lang w:val="ru-RU"/>
        </w:rPr>
        <w:lastRenderedPageBreak/>
        <w:t>ПРОВЕРЯЕМЫЕ НА ОГЭ ПО ФИЗИКЕ ТРЕБОВАНИЯ К РЕЗУЛЬТАТАМ ОСВОЕНИЯ ОСНОВНОЙ ОБРАЗОВАТЕЛЬНОЙ ПРОГРАММЫ ОСНОВНОГО ОБЩЕГО ОБРАЗОВАНИЯ</w:t>
      </w:r>
    </w:p>
    <w:p w:rsidR="00565B5F" w:rsidRPr="004B417D" w:rsidRDefault="00565B5F">
      <w:pPr>
        <w:spacing w:after="0" w:line="336" w:lineRule="auto"/>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181"/>
      </w:tblGrid>
      <w:tr w:rsidR="00565B5F" w:rsidRPr="009925B5">
        <w:trPr>
          <w:trHeight w:val="144"/>
        </w:trPr>
        <w:tc>
          <w:tcPr>
            <w:tcW w:w="1988" w:type="dxa"/>
            <w:tcMar>
              <w:top w:w="50" w:type="dxa"/>
              <w:left w:w="100" w:type="dxa"/>
            </w:tcMar>
            <w:vAlign w:val="center"/>
          </w:tcPr>
          <w:p w:rsidR="00565B5F" w:rsidRDefault="004B417D">
            <w:pPr>
              <w:spacing w:after="0"/>
              <w:ind w:left="272"/>
            </w:pPr>
            <w:r w:rsidRPr="004B417D">
              <w:rPr>
                <w:rFonts w:ascii="Times New Roman" w:hAnsi="Times New Roman"/>
                <w:b/>
                <w:color w:val="000000"/>
                <w:sz w:val="24"/>
                <w:lang w:val="ru-RU"/>
              </w:rPr>
              <w:t xml:space="preserve"> </w:t>
            </w:r>
            <w:r>
              <w:rPr>
                <w:rFonts w:ascii="Times New Roman" w:hAnsi="Times New Roman"/>
                <w:b/>
                <w:color w:val="000000"/>
                <w:sz w:val="24"/>
              </w:rPr>
              <w:t xml:space="preserve">Код проверяемого требования </w:t>
            </w:r>
          </w:p>
        </w:tc>
        <w:tc>
          <w:tcPr>
            <w:tcW w:w="11792" w:type="dxa"/>
            <w:tcMar>
              <w:top w:w="50" w:type="dxa"/>
              <w:left w:w="100" w:type="dxa"/>
            </w:tcMar>
            <w:vAlign w:val="center"/>
          </w:tcPr>
          <w:p w:rsidR="00565B5F" w:rsidRPr="004B417D" w:rsidRDefault="004B417D">
            <w:pPr>
              <w:spacing w:after="0"/>
              <w:ind w:left="272"/>
              <w:rPr>
                <w:lang w:val="ru-RU"/>
              </w:rPr>
            </w:pPr>
            <w:r w:rsidRPr="004B417D">
              <w:rPr>
                <w:rFonts w:ascii="Times New Roman" w:hAnsi="Times New Roman"/>
                <w:b/>
                <w:color w:val="000000"/>
                <w:sz w:val="24"/>
                <w:lang w:val="ru-RU"/>
              </w:rPr>
              <w:t xml:space="preserve"> Проверяемые требования к предметным результатам базового уровня освоения основной образовательной программы основного общего образования на основе ФГОС </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Понимание роли физики в научной картине мира; сформированность базовых представлений о закономерной связи и познаваемости явлений природы, о роли эксперимента в физике, о системообразующей роли физики в развитии естественных наук, техники и технологий, об эволюции физических знаний и их роли в целостной естественнонаучной картине мира, о вкладе российских и зарубежных учёных-физиков в развитие науки, объяснение процессов окружающего мира, развитие техники и технологий</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Знания о видах материи (вещество и поле), о движении как способе существования материи, об атомно-молекулярной теории строения вещества, о физической сущности явлений природы (механических, тепловых, электромагнитных и квантовых); умение различать явления по описанию их характерных свойств и на основе опытов, демонстрирующих данное физическое явление; умение распознавать проявление изученных физических явлений в окружающем мире, выделяя их существенные свойства (признаки)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Владение основами понятийного аппарата и символического языка физики и использование их для решения учебных задач; умение характеризовать свойства тел, физические явления и процессы, используя фундаментальные и эмпирические законы</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Умение описывать изученные свойства тел и физические явления, используя физические величины</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5</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Владение основами методов научного познания с учётом соблюдения правил безопасного труда: наблюдение физических явлений:</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lastRenderedPageBreak/>
              <w:t>умение самостоятельно собирать экспериментальную установку из данного набора оборудования по инструкции, описывать ход опыта и записывать его результаты, формулировать выводы;</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проведение прямых и косвенных измерений физических величин: умение планировать измерения, самостоятельно собирать экспериментальную установку по инструкции, вычислять значение величины и анализировать полученные результаты с учётом заданной погрешности результатов измерений;</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проведение несложных экспериментальных исследований; самостоятельно собирать экспериментальную установку и проводить исследование по инструкции, представлять полученные зависимости физических величин в виде таблиц и графиков, учитывать погрешности, делать выводы по результатам исследования</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6</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Понимание характерных свойств физических моделей (материальная точка, абсолютно твёрдое тело, модели строения газов, жидкостей и твёрдых тел, планетарная модель атома, нуклонная модель атомного ядра) и умение применять их для объяснения физических процессов</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7</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Умение объяснять физические процессы и свойства тел, в том числе и в контексте ситуаций практико-ориентированного характера, в частности, выявлять причинно-следственные связи и строить объяснение с опорой на изученные свойства физических явлений, физические законы, закономерности и модели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8</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Умение решать расчётные задачи (на базе 2 – 3 уравнений), используя законы и формулы, связывающие физические величины, в частности, записывать краткое условие задачи, выявлять недостающие данные, выбирать законы и формулы, необходимые для её решения, использовать справочные данные, проводить расчёты и оценивать реалистичность полученного значения физической величины; умение определять размерность физической величины, полученной при решении задачи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9</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Умение характеризовать принципы действия технических устройств, в том числе бытовых приборов, и промышленных технологических процессов по их описанию, используя знания о свойствах физических явлений и необходимые физические закономерности</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10</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Умение использовать знания о физических явлениях в повседневной жизни для обеспечения безопасности при обращении с бытовыми приборами и техническими устройствами, сохранения здоровья и соблюдения норм экологического поведения в окружающей среде; понимание необходимости применения достижений физики и технологий для рационального природопользования</w:t>
            </w:r>
          </w:p>
        </w:tc>
      </w:tr>
      <w:tr w:rsidR="00565B5F" w:rsidRPr="009925B5">
        <w:trPr>
          <w:trHeight w:val="144"/>
        </w:trPr>
        <w:tc>
          <w:tcPr>
            <w:tcW w:w="1988"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w:t>
            </w:r>
          </w:p>
        </w:tc>
        <w:tc>
          <w:tcPr>
            <w:tcW w:w="11792"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Опыт поиска, преобразования и представления информации физического содержания с использованием информационно-коммуникативных технологий; умение оценивать достоверность полученной информации на основе имеющихся знаний и дополнительных источников; умение использовать при выполнении учебных заданий научно-популярную литературу физического содержания, справочные материалы, ресурсы сети Интернет; владение базовыми навыками преобразования информации из одной знаковой системы в другую; умение создавать собственные письменные и устные сообщения на основе информации из нескольких источников</w:t>
            </w:r>
          </w:p>
        </w:tc>
      </w:tr>
    </w:tbl>
    <w:p w:rsidR="00565B5F" w:rsidRPr="004B417D" w:rsidRDefault="00565B5F">
      <w:pPr>
        <w:spacing w:after="0" w:line="336" w:lineRule="auto"/>
        <w:ind w:left="120"/>
        <w:rPr>
          <w:lang w:val="ru-RU"/>
        </w:rPr>
      </w:pPr>
    </w:p>
    <w:p w:rsidR="00565B5F" w:rsidRPr="004B417D" w:rsidRDefault="00565B5F">
      <w:pPr>
        <w:rPr>
          <w:lang w:val="ru-RU"/>
        </w:rPr>
        <w:sectPr w:rsidR="00565B5F" w:rsidRPr="004B417D">
          <w:pgSz w:w="11906" w:h="16383"/>
          <w:pgMar w:top="1134" w:right="850" w:bottom="1134" w:left="1701" w:header="720" w:footer="720" w:gutter="0"/>
          <w:cols w:space="720"/>
        </w:sectPr>
      </w:pPr>
    </w:p>
    <w:p w:rsidR="00565B5F" w:rsidRPr="004B417D" w:rsidRDefault="004B417D">
      <w:pPr>
        <w:spacing w:before="199" w:after="199" w:line="336" w:lineRule="auto"/>
        <w:ind w:left="120"/>
        <w:rPr>
          <w:lang w:val="ru-RU"/>
        </w:rPr>
      </w:pPr>
      <w:bookmarkStart w:id="12" w:name="block-67763400"/>
      <w:bookmarkEnd w:id="11"/>
      <w:r w:rsidRPr="004B417D">
        <w:rPr>
          <w:rFonts w:ascii="Times New Roman" w:hAnsi="Times New Roman"/>
          <w:b/>
          <w:color w:val="000000"/>
          <w:sz w:val="28"/>
          <w:lang w:val="ru-RU"/>
        </w:rPr>
        <w:lastRenderedPageBreak/>
        <w:t>ПЕРЕЧЕНЬ ЭЛЕМЕНТОВ СОДЕРЖАНИЯ, ПРОВЕРЯЕМЫХ НА ОГЭ ПО ФИЗИКЕ</w:t>
      </w:r>
    </w:p>
    <w:p w:rsidR="00565B5F" w:rsidRPr="004B417D" w:rsidRDefault="00565B5F">
      <w:pPr>
        <w:spacing w:after="0"/>
        <w:ind w:left="120"/>
        <w:rPr>
          <w:lang w:val="ru-RU"/>
        </w:rPr>
      </w:pP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993"/>
        <w:gridCol w:w="7851"/>
      </w:tblGrid>
      <w:tr w:rsidR="00565B5F">
        <w:trPr>
          <w:trHeight w:val="144"/>
        </w:trPr>
        <w:tc>
          <w:tcPr>
            <w:tcW w:w="844" w:type="dxa"/>
            <w:tcMar>
              <w:top w:w="50" w:type="dxa"/>
              <w:left w:w="100" w:type="dxa"/>
            </w:tcMar>
            <w:vAlign w:val="center"/>
          </w:tcPr>
          <w:p w:rsidR="00565B5F" w:rsidRDefault="004B417D">
            <w:pPr>
              <w:spacing w:after="0"/>
              <w:ind w:left="272"/>
            </w:pPr>
            <w:r w:rsidRPr="004B417D">
              <w:rPr>
                <w:rFonts w:ascii="Times New Roman" w:hAnsi="Times New Roman"/>
                <w:b/>
                <w:color w:val="000000"/>
                <w:sz w:val="24"/>
                <w:lang w:val="ru-RU"/>
              </w:rPr>
              <w:t xml:space="preserve"> </w:t>
            </w:r>
            <w:r>
              <w:rPr>
                <w:rFonts w:ascii="Times New Roman" w:hAnsi="Times New Roman"/>
                <w:b/>
                <w:color w:val="000000"/>
                <w:sz w:val="24"/>
              </w:rPr>
              <w:t xml:space="preserve">Код </w:t>
            </w:r>
          </w:p>
        </w:tc>
        <w:tc>
          <w:tcPr>
            <w:tcW w:w="13599" w:type="dxa"/>
            <w:tcMar>
              <w:top w:w="50" w:type="dxa"/>
              <w:left w:w="100" w:type="dxa"/>
            </w:tcMar>
            <w:vAlign w:val="center"/>
          </w:tcPr>
          <w:p w:rsidR="00565B5F" w:rsidRDefault="004B417D">
            <w:pPr>
              <w:spacing w:after="0"/>
              <w:ind w:left="272"/>
            </w:pPr>
            <w:r>
              <w:rPr>
                <w:rFonts w:ascii="Times New Roman" w:hAnsi="Times New Roman"/>
                <w:b/>
                <w:color w:val="000000"/>
                <w:sz w:val="24"/>
              </w:rPr>
              <w:t xml:space="preserve"> Проверяемый элемент содержания </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МЕХАНИЧЕСКИЕ ЯВЛЕНИЯ</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Механическое движение. Материальная точка. Система отсчёта. </w:t>
            </w:r>
            <w:r>
              <w:rPr>
                <w:rFonts w:ascii="Times New Roman" w:hAnsi="Times New Roman"/>
                <w:color w:val="000000"/>
                <w:sz w:val="24"/>
              </w:rPr>
              <w:t>Относительность движения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Равномерное и неравномерное движение. Средняя скорость. Формула для вычисления средней скорости: </w:t>
            </w:r>
            <w:r>
              <w:rPr>
                <w:rFonts w:ascii="Times New Roman" w:hAnsi="Times New Roman"/>
                <w:color w:val="000000"/>
                <w:sz w:val="24"/>
              </w:rPr>
              <w:t>v</w:t>
            </w:r>
            <w:r w:rsidRPr="004B417D">
              <w:rPr>
                <w:rFonts w:ascii="Times New Roman" w:hAnsi="Times New Roman"/>
                <w:color w:val="000000"/>
                <w:sz w:val="24"/>
                <w:lang w:val="ru-RU"/>
              </w:rPr>
              <w:t xml:space="preserve"> = </w:t>
            </w:r>
            <w:r>
              <w:rPr>
                <w:rFonts w:ascii="Times New Roman" w:hAnsi="Times New Roman"/>
                <w:color w:val="000000"/>
                <w:sz w:val="24"/>
              </w:rPr>
              <w:t>S</w:t>
            </w:r>
            <w:r w:rsidRPr="004B417D">
              <w:rPr>
                <w:rFonts w:ascii="Times New Roman" w:hAnsi="Times New Roman"/>
                <w:color w:val="000000"/>
                <w:sz w:val="24"/>
                <w:lang w:val="ru-RU"/>
              </w:rPr>
              <w:t>/</w:t>
            </w:r>
            <w:r>
              <w:rPr>
                <w:rFonts w:ascii="Times New Roman" w:hAnsi="Times New Roman"/>
                <w:color w:val="000000"/>
                <w:sz w:val="24"/>
              </w:rPr>
              <w:t>t</w:t>
            </w:r>
            <w:r w:rsidRPr="004B417D">
              <w:rPr>
                <w:rFonts w:ascii="Times New Roman" w:hAnsi="Times New Roman"/>
                <w:color w:val="000000"/>
                <w:sz w:val="24"/>
                <w:lang w:val="ru-RU"/>
              </w:rPr>
              <w:t xml:space="preserve"> </w:t>
            </w:r>
          </w:p>
          <w:p w:rsidR="00565B5F" w:rsidRPr="004B417D" w:rsidRDefault="00565B5F">
            <w:pPr>
              <w:spacing w:after="0" w:line="336" w:lineRule="auto"/>
              <w:ind w:left="365"/>
              <w:jc w:val="both"/>
              <w:rPr>
                <w:lang w:val="ru-RU"/>
              </w:rPr>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1.3</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Равномерное прямолинейное движение. Зависимость координаты тела от времени в случае равномерного прямолинейного движения: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137AE311" wp14:editId="6C65BE97">
                  <wp:extent cx="1057275" cy="3810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2"/>
                          <a:stretch>
                            <a:fillRect/>
                          </a:stretch>
                        </pic:blipFill>
                        <pic:spPr>
                          <a:xfrm>
                            <a:off x="0" y="0"/>
                            <a:ext cx="1057275" cy="38100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Графики зависимости от времени для проекции скорости, проекции перемещения, пути, координаты при равномерном прямолинейном движении</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Зависимость координаты тела от времени в случае равноускоренного прямолинейного движения: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164DA8A2" wp14:editId="3C4B1968">
                  <wp:extent cx="1362075" cy="5334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3"/>
                          <a:stretch>
                            <a:fillRect/>
                          </a:stretch>
                        </pic:blipFill>
                        <pic:spPr>
                          <a:xfrm>
                            <a:off x="0" y="0"/>
                            <a:ext cx="1362075" cy="53340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Формулы для проекции перемещения, проекции скорости и проекции ускорения при равноускоренном прямолинейном движении:</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281A7A5B" wp14:editId="1AD4CB27">
                  <wp:extent cx="1362075" cy="1276350"/>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4"/>
                          <a:stretch>
                            <a:fillRect/>
                          </a:stretch>
                        </pic:blipFill>
                        <pic:spPr>
                          <a:xfrm>
                            <a:off x="0" y="0"/>
                            <a:ext cx="1362075" cy="12763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Графики зависимости от времени для проекции ускорения, проекции скорости, проекции перемещения, координаты при равноускоренном прямолинейном движении</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Свободное падение. Формулы, описывающие свободное падение тела по вертикали (движение тела вниз или вверх относительно поверхности Земли). Графики зависимости от времени для проекции </w:t>
            </w:r>
            <w:r w:rsidRPr="004B417D">
              <w:rPr>
                <w:rFonts w:ascii="Times New Roman" w:hAnsi="Times New Roman"/>
                <w:color w:val="000000"/>
                <w:sz w:val="24"/>
                <w:lang w:val="ru-RU"/>
              </w:rPr>
              <w:lastRenderedPageBreak/>
              <w:t>ускорения, проекции скорости и координаты при свободном падении тела по вертикали</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Скорость равномерного движения тела по окружности. Направление скорости.</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Формула для вычисления скорости через радиус окружности и период обращения: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708265B1" wp14:editId="55841EED">
                  <wp:extent cx="733425" cy="45720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5"/>
                          <a:stretch>
                            <a:fillRect/>
                          </a:stretch>
                        </pic:blipFill>
                        <pic:spPr>
                          <a:xfrm>
                            <a:off x="0" y="0"/>
                            <a:ext cx="733425" cy="45720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Центростремительное ускорение. Направление центростремительного ускорения. Формула для вычисления ускорения: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48A34C07" wp14:editId="3BA891E5">
                  <wp:extent cx="704850" cy="59055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6"/>
                          <a:stretch>
                            <a:fillRect/>
                          </a:stretch>
                        </pic:blipFill>
                        <pic:spPr>
                          <a:xfrm>
                            <a:off x="0" y="0"/>
                            <a:ext cx="704850" cy="5905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 Формула, связывающая период и частоту обращения:</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4CF1C081" wp14:editId="7172E52F">
                  <wp:extent cx="638175" cy="4572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7"/>
                          <a:stretch>
                            <a:fillRect/>
                          </a:stretch>
                        </pic:blipFill>
                        <pic:spPr>
                          <a:xfrm>
                            <a:off x="0" y="0"/>
                            <a:ext cx="638175" cy="45720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Масса. Плотность вещества. Формула для вычисления плотности:</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5FCF317C" wp14:editId="2AAA542A">
                  <wp:extent cx="552450" cy="43815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8"/>
                          <a:stretch>
                            <a:fillRect/>
                          </a:stretch>
                        </pic:blipFill>
                        <pic:spPr>
                          <a:xfrm>
                            <a:off x="0" y="0"/>
                            <a:ext cx="552450" cy="4381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1.8</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Сила – векторная физическая величина. Сложение сил</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1.9</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Явление инерции. Первый закон Ньютона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1.10</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Второй закон Ньютона:</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636B9B3C" wp14:editId="322F2DAE">
                  <wp:extent cx="676275" cy="314325"/>
                  <wp:effectExtent l="0" t="0"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9"/>
                          <a:stretch>
                            <a:fillRect/>
                          </a:stretch>
                        </pic:blipFill>
                        <pic:spPr>
                          <a:xfrm>
                            <a:off x="0" y="0"/>
                            <a:ext cx="676275" cy="314325"/>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Сонаправленность вектора ускорения тела и вектора силы, действующей на тело</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1.11</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 xml:space="preserve">Взаимодействие тел. Третий закон Ньютона: </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56F840BB" wp14:editId="0CD81B95">
                  <wp:extent cx="1057275" cy="36195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0"/>
                          <a:stretch>
                            <a:fillRect/>
                          </a:stretch>
                        </pic:blipFill>
                        <pic:spPr>
                          <a:xfrm>
                            <a:off x="0" y="0"/>
                            <a:ext cx="1057275" cy="3619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pP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1.12</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Трение покоя и трение скольжения. Формула для вычисления модуля силы трения скольжения:</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59A6C7D8" wp14:editId="6E4D8375">
                  <wp:extent cx="923925" cy="323850"/>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1"/>
                          <a:stretch>
                            <a:fillRect/>
                          </a:stretch>
                        </pic:blipFill>
                        <pic:spPr>
                          <a:xfrm>
                            <a:off x="0" y="0"/>
                            <a:ext cx="923925" cy="3238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1.13</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Деформация тела. Упругие и неупругие деформации. Закон упругой деформации (закон Гука):</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2EB8FF1D" wp14:editId="0A1FCCB0">
                  <wp:extent cx="800100" cy="323850"/>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2"/>
                          <a:stretch>
                            <a:fillRect/>
                          </a:stretch>
                        </pic:blipFill>
                        <pic:spPr>
                          <a:xfrm>
                            <a:off x="0" y="0"/>
                            <a:ext cx="800100" cy="3238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Всемирное тяготение. Закон всемирного тяготения: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00FC248E" wp14:editId="6412F9EE">
                  <wp:extent cx="1238250" cy="438150"/>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3"/>
                          <a:stretch>
                            <a:fillRect/>
                          </a:stretch>
                        </pic:blipFill>
                        <pic:spPr>
                          <a:xfrm>
                            <a:off x="0" y="0"/>
                            <a:ext cx="1238250" cy="4381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Сила тяжести. Ускорение свободного падения.</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Формула для вычисления силы тяжести вблизи поверхности Земли: </w:t>
            </w:r>
            <w:r>
              <w:rPr>
                <w:rFonts w:ascii="Times New Roman" w:hAnsi="Times New Roman"/>
                <w:color w:val="000000"/>
                <w:sz w:val="24"/>
              </w:rPr>
              <w:t>F</w:t>
            </w:r>
            <w:r w:rsidRPr="004B417D">
              <w:rPr>
                <w:rFonts w:ascii="Times New Roman" w:hAnsi="Times New Roman"/>
                <w:color w:val="000000"/>
                <w:sz w:val="24"/>
                <w:lang w:val="ru-RU"/>
              </w:rPr>
              <w:t xml:space="preserve"> = </w:t>
            </w:r>
            <w:r>
              <w:rPr>
                <w:rFonts w:ascii="Times New Roman" w:hAnsi="Times New Roman"/>
                <w:color w:val="000000"/>
                <w:sz w:val="24"/>
              </w:rPr>
              <w:t>mg</w:t>
            </w:r>
            <w:r w:rsidRPr="004B417D">
              <w:rPr>
                <w:rFonts w:ascii="Times New Roman" w:hAnsi="Times New Roman"/>
                <w:color w:val="000000"/>
                <w:sz w:val="24"/>
                <w:lang w:val="ru-RU"/>
              </w:rPr>
              <w:t>.</w:t>
            </w:r>
          </w:p>
          <w:p w:rsidR="00565B5F" w:rsidRDefault="004B417D">
            <w:pPr>
              <w:spacing w:after="0" w:line="336" w:lineRule="auto"/>
              <w:ind w:left="365"/>
            </w:pPr>
            <w:r w:rsidRPr="004B417D">
              <w:rPr>
                <w:rFonts w:ascii="Times New Roman" w:hAnsi="Times New Roman"/>
                <w:i/>
                <w:color w:val="000000"/>
                <w:sz w:val="24"/>
                <w:lang w:val="ru-RU"/>
              </w:rPr>
              <w:t xml:space="preserve"> </w:t>
            </w:r>
            <w:r w:rsidRPr="004B417D">
              <w:rPr>
                <w:rFonts w:ascii="Times New Roman" w:hAnsi="Times New Roman"/>
                <w:color w:val="000000"/>
                <w:sz w:val="24"/>
                <w:lang w:val="ru-RU"/>
              </w:rPr>
              <w:t xml:space="preserve">Движение планет вокруг Солнца. Первая космическая скорость. </w:t>
            </w:r>
            <w:r>
              <w:rPr>
                <w:rFonts w:ascii="Times New Roman" w:hAnsi="Times New Roman"/>
                <w:color w:val="000000"/>
                <w:sz w:val="24"/>
              </w:rPr>
              <w:t>Невесомость и перегрузки</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Импульс тела – векторная физическая величина.</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470B0EF5" wp14:editId="0E4996BD">
                  <wp:extent cx="619125" cy="2857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4"/>
                          <a:stretch>
                            <a:fillRect/>
                          </a:stretch>
                        </pic:blipFill>
                        <pic:spPr>
                          <a:xfrm>
                            <a:off x="0" y="0"/>
                            <a:ext cx="619125" cy="2857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Default="004B417D">
            <w:pPr>
              <w:spacing w:after="0" w:line="336" w:lineRule="auto"/>
              <w:ind w:left="365"/>
              <w:jc w:val="both"/>
            </w:pPr>
            <w:r w:rsidRPr="004B417D">
              <w:rPr>
                <w:rFonts w:ascii="Times New Roman" w:hAnsi="Times New Roman"/>
                <w:color w:val="000000"/>
                <w:sz w:val="24"/>
                <w:lang w:val="ru-RU"/>
              </w:rPr>
              <w:t xml:space="preserve">Импульс системы тел. Изменение импульса. </w:t>
            </w:r>
            <w:r>
              <w:rPr>
                <w:rFonts w:ascii="Times New Roman" w:hAnsi="Times New Roman"/>
                <w:color w:val="000000"/>
                <w:sz w:val="24"/>
              </w:rPr>
              <w:t>Импульс силы</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Закон сохранения импульса для замкнутой системы тел:</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382879F2" wp14:editId="03DB15FB">
                  <wp:extent cx="1685925" cy="342900"/>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5"/>
                          <a:stretch>
                            <a:fillRect/>
                          </a:stretch>
                        </pic:blipFill>
                        <pic:spPr>
                          <a:xfrm>
                            <a:off x="0" y="0"/>
                            <a:ext cx="1685925" cy="342900"/>
                          </a:xfrm>
                          <a:prstGeom prst="rect">
                            <a:avLst/>
                          </a:prstGeom>
                        </pic:spPr>
                      </pic:pic>
                    </a:graphicData>
                  </a:graphic>
                </wp:inline>
              </w:drawing>
            </w:r>
            <w:r>
              <w:rPr>
                <w:rFonts w:ascii="Times New Roman" w:hAnsi="Times New Roman"/>
                <w:color w:val="000000"/>
                <w:sz w:val="24"/>
              </w:rPr>
              <w:t xml:space="preserve"> </w:t>
            </w:r>
          </w:p>
          <w:p w:rsidR="00565B5F" w:rsidRDefault="004B417D">
            <w:pPr>
              <w:spacing w:after="0" w:line="336" w:lineRule="auto"/>
              <w:ind w:left="365"/>
              <w:jc w:val="both"/>
            </w:pPr>
            <w:r>
              <w:rPr>
                <w:rFonts w:ascii="Times New Roman" w:hAnsi="Times New Roman"/>
                <w:color w:val="000000"/>
                <w:sz w:val="24"/>
              </w:rPr>
              <w:t>Реактивное движение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Механическая работа. Формула для вычисления работы силы:</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06E6E23A" wp14:editId="62818CB5">
                  <wp:extent cx="819150" cy="342900"/>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819150" cy="342900"/>
                          </a:xfrm>
                          <a:prstGeom prst="rect">
                            <a:avLst/>
                          </a:prstGeom>
                        </pic:spPr>
                      </pic:pic>
                    </a:graphicData>
                  </a:graphic>
                </wp:inline>
              </w:drawing>
            </w:r>
            <w:r>
              <w:rPr>
                <w:rFonts w:ascii="Times New Roman" w:hAnsi="Times New Roman"/>
                <w:color w:val="000000"/>
                <w:sz w:val="24"/>
              </w:rPr>
              <w:t xml:space="preserve"> </w:t>
            </w:r>
          </w:p>
          <w:p w:rsidR="00565B5F" w:rsidRDefault="004B417D">
            <w:pPr>
              <w:spacing w:after="0" w:line="336" w:lineRule="auto"/>
              <w:ind w:left="365"/>
              <w:jc w:val="both"/>
            </w:pPr>
            <w:r>
              <w:rPr>
                <w:rFonts w:ascii="Times New Roman" w:hAnsi="Times New Roman"/>
                <w:color w:val="000000"/>
                <w:sz w:val="24"/>
              </w:rPr>
              <w:t>Механическая мощность:</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EFFDA17" wp14:editId="585E7221">
                  <wp:extent cx="571500" cy="4762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571500" cy="4762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1.18</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Кинетическая и потенциальная энергия. Формула для вычисления кинетической энергии:</w:t>
            </w:r>
          </w:p>
          <w:p w:rsidR="00565B5F" w:rsidRPr="004B417D" w:rsidRDefault="004B417D">
            <w:pPr>
              <w:spacing w:after="0"/>
              <w:ind w:left="365"/>
              <w:rPr>
                <w:lang w:val="ru-RU"/>
              </w:rPr>
            </w:pPr>
            <w:r w:rsidRPr="004B417D">
              <w:rPr>
                <w:rFonts w:ascii="Times New Roman" w:hAnsi="Times New Roman"/>
                <w:color w:val="000000"/>
                <w:sz w:val="24"/>
                <w:lang w:val="ru-RU"/>
              </w:rPr>
              <w:lastRenderedPageBreak/>
              <w:t xml:space="preserve"> </w:t>
            </w:r>
            <w:r>
              <w:rPr>
                <w:noProof/>
                <w:sz w:val="24"/>
                <w:lang w:val="ru-RU" w:eastAsia="ru-RU"/>
              </w:rPr>
              <w:drawing>
                <wp:inline distT="0" distB="0" distL="0" distR="0" wp14:anchorId="3A4D4AA8" wp14:editId="4235F3BC">
                  <wp:extent cx="828675" cy="5143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828675" cy="5143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Теорема о кинетической энергии. Формула для вычисления потенциальной энергии тела, поднятого</w:t>
            </w:r>
          </w:p>
          <w:p w:rsidR="00565B5F" w:rsidRDefault="004B417D">
            <w:pPr>
              <w:spacing w:after="0" w:line="336" w:lineRule="auto"/>
              <w:ind w:left="365"/>
              <w:jc w:val="both"/>
            </w:pPr>
            <w:r>
              <w:rPr>
                <w:rFonts w:ascii="Times New Roman" w:hAnsi="Times New Roman"/>
                <w:color w:val="000000"/>
                <w:sz w:val="24"/>
              </w:rPr>
              <w:t>над Землёй:</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2AD451EF" wp14:editId="2E58011C">
                  <wp:extent cx="838200" cy="314325"/>
                  <wp:effectExtent l="0" t="0" r="0"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9"/>
                          <a:stretch>
                            <a:fillRect/>
                          </a:stretch>
                        </pic:blipFill>
                        <pic:spPr>
                          <a:xfrm>
                            <a:off x="0" y="0"/>
                            <a:ext cx="838200" cy="314325"/>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p w:rsidR="00565B5F" w:rsidRDefault="00565B5F">
            <w:pPr>
              <w:spacing w:after="0" w:line="336" w:lineRule="auto"/>
              <w:ind w:left="365"/>
              <w:jc w:val="both"/>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1.19</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Механическая энергия:</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012F6D5C" wp14:editId="13832244">
                  <wp:extent cx="1057275" cy="361950"/>
                  <wp:effectExtent l="0" t="0" r="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0"/>
                          <a:stretch>
                            <a:fillRect/>
                          </a:stretch>
                        </pic:blipFill>
                        <pic:spPr>
                          <a:xfrm>
                            <a:off x="0" y="0"/>
                            <a:ext cx="1057275" cy="3619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 xml:space="preserve"> Закон сохранения механической энергии. Формула для закона сохранения механической энергии в отсутствие сил трения: </w:t>
            </w:r>
            <w:r>
              <w:rPr>
                <w:rFonts w:ascii="Times New Roman" w:hAnsi="Times New Roman"/>
                <w:i/>
                <w:color w:val="000000"/>
                <w:sz w:val="24"/>
              </w:rPr>
              <w:t>E</w:t>
            </w:r>
            <w:r w:rsidRPr="004B417D">
              <w:rPr>
                <w:rFonts w:ascii="Times New Roman" w:hAnsi="Times New Roman"/>
                <w:color w:val="000000"/>
                <w:sz w:val="24"/>
                <w:lang w:val="ru-RU"/>
              </w:rPr>
              <w:t xml:space="preserve"> = </w:t>
            </w:r>
            <w:r>
              <w:rPr>
                <w:rFonts w:ascii="Times New Roman" w:hAnsi="Times New Roman"/>
                <w:color w:val="000000"/>
                <w:sz w:val="24"/>
              </w:rPr>
              <w:t>const</w:t>
            </w:r>
            <w:r w:rsidRPr="004B417D">
              <w:rPr>
                <w:rFonts w:ascii="Times New Roman" w:hAnsi="Times New Roman"/>
                <w:color w:val="000000"/>
                <w:sz w:val="24"/>
                <w:lang w:val="ru-RU"/>
              </w:rPr>
              <w:t>.</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Превращение механической энергии при наличии силы трения.</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1.20</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Простые механизмы. «Золотое правило» механики.</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 xml:space="preserve">Рычаг. Момент силы: </w:t>
            </w:r>
            <w:r>
              <w:rPr>
                <w:rFonts w:ascii="Times New Roman" w:hAnsi="Times New Roman"/>
                <w:i/>
                <w:color w:val="000000"/>
                <w:sz w:val="24"/>
              </w:rPr>
              <w:t>M</w:t>
            </w:r>
            <w:r w:rsidRPr="004B417D">
              <w:rPr>
                <w:rFonts w:ascii="Times New Roman" w:hAnsi="Times New Roman"/>
                <w:i/>
                <w:color w:val="000000"/>
                <w:sz w:val="24"/>
                <w:lang w:val="ru-RU"/>
              </w:rPr>
              <w:t xml:space="preserve"> - </w:t>
            </w:r>
            <w:r>
              <w:rPr>
                <w:rFonts w:ascii="Times New Roman" w:hAnsi="Times New Roman"/>
                <w:i/>
                <w:color w:val="000000"/>
                <w:sz w:val="24"/>
              </w:rPr>
              <w:t>Fl</w:t>
            </w:r>
            <w:r w:rsidRPr="004B417D">
              <w:rPr>
                <w:rFonts w:ascii="Times New Roman" w:hAnsi="Times New Roman"/>
                <w:i/>
                <w:color w:val="000000"/>
                <w:sz w:val="24"/>
                <w:lang w:val="ru-RU"/>
              </w:rPr>
              <w:t>.</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Условие равновесия рычага:</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28C634E4" wp14:editId="56E7D7EB">
                  <wp:extent cx="1304925" cy="35242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1"/>
                          <a:stretch>
                            <a:fillRect/>
                          </a:stretch>
                        </pic:blipFill>
                        <pic:spPr>
                          <a:xfrm>
                            <a:off x="0" y="0"/>
                            <a:ext cx="1304925" cy="352425"/>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Default="004B417D">
            <w:pPr>
              <w:spacing w:after="0" w:line="336" w:lineRule="auto"/>
              <w:ind w:left="365"/>
            </w:pPr>
            <w:r w:rsidRPr="004B417D">
              <w:rPr>
                <w:rFonts w:ascii="Times New Roman" w:hAnsi="Times New Roman"/>
                <w:color w:val="000000"/>
                <w:sz w:val="24"/>
                <w:lang w:val="ru-RU"/>
              </w:rPr>
              <w:t xml:space="preserve">Подвижный и неподвижный блоки. </w:t>
            </w:r>
            <w:r>
              <w:rPr>
                <w:rFonts w:ascii="Times New Roman" w:hAnsi="Times New Roman"/>
                <w:color w:val="000000"/>
                <w:sz w:val="24"/>
              </w:rPr>
              <w:t>КПД простых механизмов,</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75346B3" wp14:editId="70CC079B">
                  <wp:extent cx="1095375" cy="523875"/>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2"/>
                          <a:stretch>
                            <a:fillRect/>
                          </a:stretch>
                        </pic:blipFill>
                        <pic:spPr>
                          <a:xfrm>
                            <a:off x="0" y="0"/>
                            <a:ext cx="1095375" cy="523875"/>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1.21</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 xml:space="preserve">Давление твёрдого тела.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Формула для вычисления давления твёрдого тела:</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5E4CC98E" wp14:editId="42DD3D5A">
                  <wp:extent cx="600075" cy="400050"/>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3"/>
                          <a:stretch>
                            <a:fillRect/>
                          </a:stretch>
                        </pic:blipFill>
                        <pic:spPr>
                          <a:xfrm>
                            <a:off x="0" y="0"/>
                            <a:ext cx="600075" cy="40005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 Давление газа. Атмосферное давление.</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 xml:space="preserve">Гидростатическое давление внутри жидкости.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Формула для вычисления давления внутри жидкости:</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3C878DB2" wp14:editId="3753C400">
                  <wp:extent cx="1114425" cy="400050"/>
                  <wp:effectExtent l="0" t="0" r="0" b="0"/>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4"/>
                          <a:stretch>
                            <a:fillRect/>
                          </a:stretch>
                        </pic:blipFill>
                        <pic:spPr>
                          <a:xfrm>
                            <a:off x="0" y="0"/>
                            <a:ext cx="1114425" cy="4000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1.22</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Закон Паскаля. Гидравлический пресс</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1.23</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Закон Архимеда. Формула для определения выталкивающей силы, действующей на тело, погружённое в жидкость или газ:</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239301C7" wp14:editId="59B7F799">
                  <wp:extent cx="952500" cy="381000"/>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5"/>
                          <a:stretch>
                            <a:fillRect/>
                          </a:stretch>
                        </pic:blipFill>
                        <pic:spPr>
                          <a:xfrm>
                            <a:off x="0" y="0"/>
                            <a:ext cx="952500" cy="381000"/>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Условие плавания тела. Плавание судов и воздухоплавание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Механические колебания. Амплитуда, период и частота колебаний. Формула, связывающая частоту и период колебаний:</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01A28D4A" wp14:editId="54130827">
                  <wp:extent cx="600075" cy="409575"/>
                  <wp:effectExtent l="0" t="0" r="0" b="0"/>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6"/>
                          <a:stretch>
                            <a:fillRect/>
                          </a:stretch>
                        </pic:blipFill>
                        <pic:spPr>
                          <a:xfrm>
                            <a:off x="0" y="0"/>
                            <a:ext cx="600075" cy="409575"/>
                          </a:xfrm>
                          <a:prstGeom prst="rect">
                            <a:avLst/>
                          </a:prstGeom>
                        </pic:spPr>
                      </pic:pic>
                    </a:graphicData>
                  </a:graphic>
                </wp:inline>
              </w:drawing>
            </w:r>
            <w:r>
              <w:rPr>
                <w:rFonts w:ascii="Times New Roman" w:hAnsi="Times New Roman"/>
                <w:color w:val="000000"/>
                <w:sz w:val="24"/>
              </w:rPr>
              <w:t xml:space="preserve"> </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Математический и пружинный маятники. Превращение энергии при колебательном движении</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Затухающие колебания. Вынужденные колебания. Резонанс</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Механические волны. Продольные и поперечные волны. Длина волны и скорость распространения волны:</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792CA9D1" wp14:editId="417BA093">
                  <wp:extent cx="771525" cy="238125"/>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7"/>
                          <a:stretch>
                            <a:fillRect/>
                          </a:stretch>
                        </pic:blipFill>
                        <pic:spPr>
                          <a:xfrm>
                            <a:off x="0" y="0"/>
                            <a:ext cx="771525" cy="238125"/>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1.28</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Звук. Громкость и высота звука. Отражение звуковой волны на границе двух сред. </w:t>
            </w:r>
            <w:r>
              <w:rPr>
                <w:rFonts w:ascii="Times New Roman" w:hAnsi="Times New Roman"/>
                <w:color w:val="000000"/>
                <w:sz w:val="24"/>
              </w:rPr>
              <w:t>Инфразвук и ультразвук</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1.29</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Практические работы</w:t>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Измерение средней плотности вещества; архимедовой силы; жёсткости пружины; коэффициента трения скольжения; работы силы трения, силы упругости; средней скорости движения бруска по наклонной плоскости; ускорения бруска при движении по наклонной плоскости; частоты и периода колебаний математического маятника; частоты и периода колебаний пружинного маятника; момента силы, действующего на рычаг; работы силы упругости при подъёме груза с помощью неподвижного блока; работы силы упругости при подъёме груза с помощью подвижного блока.</w:t>
            </w:r>
          </w:p>
          <w:p w:rsidR="00565B5F" w:rsidRDefault="004B417D">
            <w:pPr>
              <w:spacing w:after="0" w:line="336" w:lineRule="auto"/>
              <w:ind w:left="365"/>
              <w:jc w:val="both"/>
            </w:pPr>
            <w:r w:rsidRPr="004B417D">
              <w:rPr>
                <w:rFonts w:ascii="Times New Roman" w:hAnsi="Times New Roman"/>
                <w:color w:val="000000"/>
                <w:sz w:val="24"/>
                <w:lang w:val="ru-RU"/>
              </w:rPr>
              <w:t xml:space="preserve">Исследование зависимости архимедовой силы от объёма погружённой части тела и от плотности жидкости; независимости выталкивающей силы от массы тела; силы трения скольжения от силы нормального давления и от рода поверхности; силы упругости, возникающей в пружине, от степени деформации пружины; ускорения бруска от угла наклона направляющей; периода (частоты) колебаний нитяного маятника от длины нити; периода колебаний пружинного маятника от </w:t>
            </w:r>
            <w:r w:rsidRPr="004B417D">
              <w:rPr>
                <w:rFonts w:ascii="Times New Roman" w:hAnsi="Times New Roman"/>
                <w:color w:val="000000"/>
                <w:sz w:val="24"/>
                <w:lang w:val="ru-RU"/>
              </w:rPr>
              <w:lastRenderedPageBreak/>
              <w:t xml:space="preserve">массы груза и жёсткости пружины; исследование независимости периода колебаний нитяного маятника от массы груза. </w:t>
            </w:r>
            <w:r>
              <w:rPr>
                <w:rFonts w:ascii="Times New Roman" w:hAnsi="Times New Roman"/>
                <w:color w:val="000000"/>
                <w:sz w:val="24"/>
              </w:rPr>
              <w:t>Проверка условия равновесия рычага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1.30</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Физические явления в природе:</w:t>
            </w:r>
            <w:r w:rsidRPr="004B417D">
              <w:rPr>
                <w:rFonts w:ascii="Times New Roman" w:hAnsi="Times New Roman"/>
                <w:color w:val="000000"/>
                <w:sz w:val="24"/>
                <w:lang w:val="ru-RU"/>
              </w:rPr>
              <w:t xml:space="preserve"> примеры движения с различными скоростями в живой и неживой природе, действие силы трения в природе и технике, приливы и отливы, движение планет Солнечной системы, реактивное движение живых организмов, рычаги в теле человека, влияние атмосферного давления на живой организм, плавание рыб, восприятие звуков животными, землетрясение, сейсмические волны, цунами, эхо</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1.31</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Технические устройства:</w:t>
            </w:r>
            <w:r w:rsidRPr="004B417D">
              <w:rPr>
                <w:rFonts w:ascii="Times New Roman" w:hAnsi="Times New Roman"/>
                <w:color w:val="000000"/>
                <w:sz w:val="24"/>
                <w:lang w:val="ru-RU"/>
              </w:rPr>
              <w:t xml:space="preserve"> спидометр, датчики положения, расстояния и ускорения, динамометр, подшипники, ракеты, рычаг, подвижный и неподвижный блоки, наклонная плоскость, простые механизмы в быту, сообщающиеся сосуды, устройство водопровода, гидравлический пресс, манометр, барометр, высотомер, поршневой насос, ареометр, эхолот, использование ультразвука в быту и технике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ТЕПЛОВЫЕ ЯВЛЕНИЯ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Основные положения молекулярно-кинетической теории строения вещества. Модели твёрдого, жидкого и газообразного состояний вещества. Кристаллические и аморфные тела</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2.2</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Движение частиц вещества. Связь скорости движения частиц с температурой. </w:t>
            </w:r>
            <w:r>
              <w:rPr>
                <w:rFonts w:ascii="Times New Roman" w:hAnsi="Times New Roman"/>
                <w:color w:val="000000"/>
                <w:sz w:val="24"/>
              </w:rPr>
              <w:t>Броуновское движение, диффузия</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2.3</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Смачивание и капиллярные явления</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2.4</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Тепловое расширение и сжатие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2.5</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Тепловое равновесие</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Внутренняя энергия. Работа и теплопередача как способы изменения внутренней энергии</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Виды теплопередачи: теплопроводность, конвекция, излучение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2.8</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Нагревание и охлаждение тел. Количество теплоты. </w:t>
            </w:r>
            <w:r>
              <w:rPr>
                <w:rFonts w:ascii="Times New Roman" w:hAnsi="Times New Roman"/>
                <w:color w:val="000000"/>
                <w:sz w:val="24"/>
              </w:rPr>
              <w:t>Удельная теплоёмкость:</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3ECC05BD" wp14:editId="3404F170">
                  <wp:extent cx="1152525" cy="323850"/>
                  <wp:effectExtent l="0" t="0" r="0" b="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8"/>
                          <a:stretch>
                            <a:fillRect/>
                          </a:stretch>
                        </pic:blipFill>
                        <pic:spPr>
                          <a:xfrm>
                            <a:off x="0" y="0"/>
                            <a:ext cx="1152525" cy="3238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2.9</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Закон сохранения энергии в тепловых процессах. </w:t>
            </w:r>
            <w:r>
              <w:rPr>
                <w:rFonts w:ascii="Times New Roman" w:hAnsi="Times New Roman"/>
                <w:color w:val="000000"/>
                <w:sz w:val="24"/>
              </w:rPr>
              <w:t>Уравнение теплового баланса:</w:t>
            </w:r>
          </w:p>
          <w:p w:rsidR="00565B5F" w:rsidRDefault="004B417D">
            <w:pPr>
              <w:spacing w:after="0"/>
              <w:ind w:left="365"/>
            </w:pPr>
            <w:r>
              <w:rPr>
                <w:rFonts w:ascii="Times New Roman" w:hAnsi="Times New Roman"/>
                <w:color w:val="000000"/>
                <w:sz w:val="24"/>
              </w:rPr>
              <w:lastRenderedPageBreak/>
              <w:t xml:space="preserve"> </w:t>
            </w:r>
            <w:r>
              <w:rPr>
                <w:noProof/>
                <w:sz w:val="24"/>
                <w:lang w:val="ru-RU" w:eastAsia="ru-RU"/>
              </w:rPr>
              <w:drawing>
                <wp:inline distT="0" distB="0" distL="0" distR="0" wp14:anchorId="3CAF1DFE" wp14:editId="251E7DFB">
                  <wp:extent cx="1162050" cy="304800"/>
                  <wp:effectExtent l="0" t="0" r="0"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9"/>
                          <a:stretch>
                            <a:fillRect/>
                          </a:stretch>
                        </pic:blipFill>
                        <pic:spPr>
                          <a:xfrm>
                            <a:off x="0" y="0"/>
                            <a:ext cx="1162050" cy="30480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2.10</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Испарение и конденсация. Изменение внутренней энергии в процессе испарения и конденсации. </w:t>
            </w:r>
            <w:r>
              <w:rPr>
                <w:rFonts w:ascii="Times New Roman" w:hAnsi="Times New Roman"/>
                <w:color w:val="000000"/>
                <w:sz w:val="24"/>
              </w:rPr>
              <w:t>Кипение жидкости. Удельная теплота парообразования:</w:t>
            </w:r>
            <w:r>
              <w:rPr>
                <w:rFonts w:ascii="Times New Roman" w:hAnsi="Times New Roman"/>
                <w:i/>
                <w:color w:val="000000"/>
                <w:sz w:val="24"/>
              </w:rPr>
              <w:t xml:space="preserve"> L = Q/m</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2.11</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Влажность воздуха</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2.12</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Плавление и кристаллизация. Изменение внутренней энергии при плавлении и кристаллизации. </w:t>
            </w:r>
            <w:r>
              <w:rPr>
                <w:rFonts w:ascii="Times New Roman" w:hAnsi="Times New Roman"/>
                <w:color w:val="000000"/>
                <w:sz w:val="24"/>
              </w:rPr>
              <w:t>Удельная теплота плавления:</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1DD3BE75" wp14:editId="5F3E51CA">
                  <wp:extent cx="590550" cy="54292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0"/>
                          <a:stretch>
                            <a:fillRect/>
                          </a:stretch>
                        </pic:blipFill>
                        <pic:spPr>
                          <a:xfrm>
                            <a:off x="0" y="0"/>
                            <a:ext cx="590550" cy="542925"/>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2.13</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Внутренняя энергия сгорания топлива. Удельная теплота сгорания топлива: </w:t>
            </w:r>
            <w:r>
              <w:rPr>
                <w:rFonts w:ascii="Times New Roman" w:hAnsi="Times New Roman"/>
                <w:i/>
                <w:color w:val="000000"/>
                <w:sz w:val="24"/>
              </w:rPr>
              <w:t>q</w:t>
            </w:r>
            <w:r w:rsidRPr="004B417D">
              <w:rPr>
                <w:rFonts w:ascii="Times New Roman" w:hAnsi="Times New Roman"/>
                <w:i/>
                <w:color w:val="000000"/>
                <w:sz w:val="24"/>
                <w:lang w:val="ru-RU"/>
              </w:rPr>
              <w:t xml:space="preserve"> = </w:t>
            </w:r>
            <w:r>
              <w:rPr>
                <w:rFonts w:ascii="Times New Roman" w:hAnsi="Times New Roman"/>
                <w:i/>
                <w:color w:val="000000"/>
                <w:sz w:val="24"/>
              </w:rPr>
              <w:t>Q</w:t>
            </w:r>
            <w:r w:rsidRPr="004B417D">
              <w:rPr>
                <w:rFonts w:ascii="Times New Roman" w:hAnsi="Times New Roman"/>
                <w:i/>
                <w:color w:val="000000"/>
                <w:sz w:val="24"/>
                <w:lang w:val="ru-RU"/>
              </w:rPr>
              <w:t>/</w:t>
            </w:r>
            <w:r>
              <w:rPr>
                <w:rFonts w:ascii="Times New Roman" w:hAnsi="Times New Roman"/>
                <w:i/>
                <w:color w:val="000000"/>
                <w:sz w:val="24"/>
              </w:rPr>
              <w:t>m</w:t>
            </w:r>
          </w:p>
          <w:p w:rsidR="00565B5F" w:rsidRPr="004B417D" w:rsidRDefault="00565B5F">
            <w:pPr>
              <w:spacing w:after="0" w:line="336" w:lineRule="auto"/>
              <w:ind w:left="365"/>
              <w:jc w:val="both"/>
              <w:rPr>
                <w:lang w:val="ru-RU"/>
              </w:rPr>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Принципы работы тепловых двигателей. КПД теплового двигателя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Практические работы</w:t>
            </w:r>
            <w:r w:rsidRPr="004B417D">
              <w:rPr>
                <w:rFonts w:ascii="Times New Roman" w:hAnsi="Times New Roman"/>
                <w:color w:val="000000"/>
                <w:sz w:val="24"/>
                <w:lang w:val="ru-RU"/>
              </w:rPr>
              <w:t xml:space="preserve"> </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Измерение удельной теплоёмкости металлического цилиндра; количества теплоты, полученного водой комнатной температуры фиксированной массы, в которую опущен нагретый цилиндр; количества теплоты, отданного нагретым цилиндром, после опускания его в воду комнатной температуры; относительной влажности воздуха; удельной теплоты плавления льда. Исследование изменения температуры воды при различных условиях; явления теплообмена при смешивании холодной и горячей воды; процесса испарения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Физические явления в природе:</w:t>
            </w:r>
            <w:r w:rsidRPr="004B417D">
              <w:rPr>
                <w:rFonts w:ascii="Times New Roman" w:hAnsi="Times New Roman"/>
                <w:color w:val="000000"/>
                <w:sz w:val="24"/>
                <w:lang w:val="ru-RU"/>
              </w:rPr>
              <w:t xml:space="preserve">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2.17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Технические устройства:</w:t>
            </w:r>
            <w:r w:rsidRPr="004B417D">
              <w:rPr>
                <w:rFonts w:ascii="Times New Roman" w:hAnsi="Times New Roman"/>
                <w:color w:val="000000"/>
                <w:sz w:val="24"/>
                <w:lang w:val="ru-RU"/>
              </w:rPr>
              <w:t xml:space="preserve"> капилляры, примеры использования кристаллов, жидкостный термометр, датчик температуры, термос, система отопления домов, гигрометры, психрометр, паровая турбина, двигатель внутреннего сгорания</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ЭЛЕКТРОМАГНИТНЫЕ ЯВЛЕНИЯ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3.1</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Электризация тел. Два вида электрических зарядов</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Взаимодействие заряженных тел. Закон Кулона</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3.3</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Закон сохранения электрического заряда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Электрическое поле. Напряжённость электрического поля. Принцип суперпозиции электрических полей (на качественном уровне)</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3.5</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Носители электрических зарядов. Действие электрического поля на электрические заряды. </w:t>
            </w:r>
            <w:r>
              <w:rPr>
                <w:rFonts w:ascii="Times New Roman" w:hAnsi="Times New Roman"/>
                <w:color w:val="000000"/>
                <w:sz w:val="24"/>
              </w:rPr>
              <w:t>Проводники и диэлектрики</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Постоянный электрический ток. Действия электрического тока. Сила тока. Напряжение.</w:t>
            </w:r>
          </w:p>
          <w:p w:rsidR="00565B5F" w:rsidRPr="004B417D" w:rsidRDefault="004B417D">
            <w:pPr>
              <w:spacing w:after="0" w:line="336" w:lineRule="auto"/>
              <w:ind w:left="365"/>
              <w:jc w:val="both"/>
              <w:rPr>
                <w:lang w:val="ru-RU"/>
              </w:rPr>
            </w:pPr>
            <w:r>
              <w:rPr>
                <w:rFonts w:ascii="Times New Roman" w:hAnsi="Times New Roman"/>
                <w:i/>
                <w:color w:val="000000"/>
                <w:sz w:val="24"/>
              </w:rPr>
              <w:t>I</w:t>
            </w:r>
            <w:r w:rsidRPr="004B417D">
              <w:rPr>
                <w:rFonts w:ascii="Times New Roman" w:hAnsi="Times New Roman"/>
                <w:i/>
                <w:color w:val="000000"/>
                <w:sz w:val="24"/>
                <w:lang w:val="ru-RU"/>
              </w:rPr>
              <w:t xml:space="preserve"> = </w:t>
            </w:r>
            <w:r>
              <w:rPr>
                <w:rFonts w:ascii="Times New Roman" w:hAnsi="Times New Roman"/>
                <w:i/>
                <w:color w:val="000000"/>
                <w:sz w:val="24"/>
              </w:rPr>
              <w:t>q</w:t>
            </w:r>
            <w:r w:rsidRPr="004B417D">
              <w:rPr>
                <w:rFonts w:ascii="Times New Roman" w:hAnsi="Times New Roman"/>
                <w:i/>
                <w:color w:val="000000"/>
                <w:sz w:val="24"/>
                <w:lang w:val="ru-RU"/>
              </w:rPr>
              <w:t>/</w:t>
            </w:r>
            <w:r>
              <w:rPr>
                <w:rFonts w:ascii="Times New Roman" w:hAnsi="Times New Roman"/>
                <w:i/>
                <w:color w:val="000000"/>
                <w:sz w:val="24"/>
              </w:rPr>
              <w:t>t</w:t>
            </w:r>
            <w:r w:rsidRPr="004B417D">
              <w:rPr>
                <w:rFonts w:ascii="Times New Roman" w:hAnsi="Times New Roman"/>
                <w:i/>
                <w:color w:val="000000"/>
                <w:sz w:val="24"/>
                <w:lang w:val="ru-RU"/>
              </w:rPr>
              <w:t xml:space="preserve"> , </w:t>
            </w:r>
            <w:r>
              <w:rPr>
                <w:rFonts w:ascii="Times New Roman" w:hAnsi="Times New Roman"/>
                <w:i/>
                <w:color w:val="000000"/>
                <w:sz w:val="24"/>
              </w:rPr>
              <w:t>U</w:t>
            </w:r>
            <w:r w:rsidRPr="004B417D">
              <w:rPr>
                <w:rFonts w:ascii="Times New Roman" w:hAnsi="Times New Roman"/>
                <w:i/>
                <w:color w:val="000000"/>
                <w:sz w:val="24"/>
                <w:lang w:val="ru-RU"/>
              </w:rPr>
              <w:t xml:space="preserve"> = </w:t>
            </w:r>
            <w:r>
              <w:rPr>
                <w:rFonts w:ascii="Times New Roman" w:hAnsi="Times New Roman"/>
                <w:i/>
                <w:color w:val="000000"/>
                <w:sz w:val="24"/>
              </w:rPr>
              <w:t>A</w:t>
            </w:r>
            <w:r w:rsidRPr="004B417D">
              <w:rPr>
                <w:rFonts w:ascii="Times New Roman" w:hAnsi="Times New Roman"/>
                <w:i/>
                <w:color w:val="000000"/>
                <w:sz w:val="24"/>
                <w:lang w:val="ru-RU"/>
              </w:rPr>
              <w:t>/</w:t>
            </w:r>
            <w:r>
              <w:rPr>
                <w:rFonts w:ascii="Times New Roman" w:hAnsi="Times New Roman"/>
                <w:i/>
                <w:color w:val="000000"/>
                <w:sz w:val="24"/>
              </w:rPr>
              <w:t>q</w:t>
            </w:r>
          </w:p>
          <w:p w:rsidR="00565B5F" w:rsidRPr="004B417D" w:rsidRDefault="00565B5F">
            <w:pPr>
              <w:spacing w:after="0" w:line="336" w:lineRule="auto"/>
              <w:ind w:left="365"/>
              <w:rPr>
                <w:lang w:val="ru-RU"/>
              </w:rPr>
            </w:pPr>
          </w:p>
          <w:p w:rsidR="00565B5F" w:rsidRPr="004B417D" w:rsidRDefault="00565B5F">
            <w:pPr>
              <w:spacing w:after="0" w:line="336" w:lineRule="auto"/>
              <w:ind w:left="365"/>
              <w:jc w:val="both"/>
              <w:rPr>
                <w:lang w:val="ru-RU"/>
              </w:rPr>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Электрическое сопротивление. Удельное электрическое сопротивление:</w:t>
            </w:r>
          </w:p>
          <w:p w:rsidR="00565B5F" w:rsidRDefault="004B417D">
            <w:pPr>
              <w:spacing w:after="0" w:line="336" w:lineRule="auto"/>
              <w:ind w:left="365"/>
              <w:jc w:val="both"/>
            </w:pPr>
            <w:r>
              <w:rPr>
                <w:rFonts w:ascii="Times New Roman" w:hAnsi="Times New Roman"/>
                <w:i/>
                <w:color w:val="000000"/>
                <w:sz w:val="24"/>
              </w:rPr>
              <w:t>R = pl/S</w:t>
            </w:r>
          </w:p>
          <w:p w:rsidR="00565B5F" w:rsidRDefault="00565B5F">
            <w:pPr>
              <w:spacing w:after="0" w:line="336" w:lineRule="auto"/>
              <w:ind w:left="365"/>
              <w:jc w:val="both"/>
            </w:pP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3.8</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Закон Ома для участка электрической цепи:</w:t>
            </w:r>
            <w:r w:rsidRPr="004B417D">
              <w:rPr>
                <w:rFonts w:ascii="Times New Roman" w:hAnsi="Times New Roman"/>
                <w:i/>
                <w:color w:val="000000"/>
                <w:sz w:val="24"/>
                <w:lang w:val="ru-RU"/>
              </w:rPr>
              <w:t xml:space="preserve"> </w:t>
            </w:r>
            <w:r>
              <w:rPr>
                <w:rFonts w:ascii="Times New Roman" w:hAnsi="Times New Roman"/>
                <w:i/>
                <w:color w:val="000000"/>
                <w:sz w:val="24"/>
              </w:rPr>
              <w:t>I</w:t>
            </w:r>
            <w:r w:rsidRPr="004B417D">
              <w:rPr>
                <w:rFonts w:ascii="Times New Roman" w:hAnsi="Times New Roman"/>
                <w:i/>
                <w:color w:val="000000"/>
                <w:sz w:val="24"/>
                <w:lang w:val="ru-RU"/>
              </w:rPr>
              <w:t xml:space="preserve"> = </w:t>
            </w:r>
            <w:r>
              <w:rPr>
                <w:rFonts w:ascii="Times New Roman" w:hAnsi="Times New Roman"/>
                <w:i/>
                <w:color w:val="000000"/>
                <w:sz w:val="24"/>
              </w:rPr>
              <w:t>U</w:t>
            </w:r>
            <w:r w:rsidRPr="004B417D">
              <w:rPr>
                <w:rFonts w:ascii="Times New Roman" w:hAnsi="Times New Roman"/>
                <w:i/>
                <w:color w:val="000000"/>
                <w:sz w:val="24"/>
                <w:lang w:val="ru-RU"/>
              </w:rPr>
              <w:t>/</w:t>
            </w:r>
            <w:r>
              <w:rPr>
                <w:rFonts w:ascii="Times New Roman" w:hAnsi="Times New Roman"/>
                <w:i/>
                <w:color w:val="000000"/>
                <w:sz w:val="24"/>
              </w:rPr>
              <w:t>R</w:t>
            </w:r>
          </w:p>
          <w:p w:rsidR="00565B5F" w:rsidRPr="004B417D" w:rsidRDefault="00565B5F">
            <w:pPr>
              <w:spacing w:after="0" w:line="336" w:lineRule="auto"/>
              <w:ind w:left="365"/>
              <w:rPr>
                <w:lang w:val="ru-RU"/>
              </w:rPr>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3.9</w:t>
            </w:r>
          </w:p>
        </w:tc>
        <w:tc>
          <w:tcPr>
            <w:tcW w:w="13599" w:type="dxa"/>
            <w:tcMar>
              <w:top w:w="50" w:type="dxa"/>
              <w:left w:w="100" w:type="dxa"/>
            </w:tcMar>
            <w:vAlign w:val="center"/>
          </w:tcPr>
          <w:p w:rsidR="00565B5F" w:rsidRPr="004B417D" w:rsidRDefault="004B417D">
            <w:pPr>
              <w:spacing w:after="0" w:line="336" w:lineRule="auto"/>
              <w:ind w:left="365"/>
              <w:rPr>
                <w:lang w:val="ru-RU"/>
              </w:rPr>
            </w:pPr>
            <w:r w:rsidRPr="004B417D">
              <w:rPr>
                <w:rFonts w:ascii="Times New Roman" w:hAnsi="Times New Roman"/>
                <w:color w:val="000000"/>
                <w:sz w:val="24"/>
                <w:lang w:val="ru-RU"/>
              </w:rPr>
              <w:t>Последовательное соединение проводников:</w:t>
            </w:r>
          </w:p>
          <w:p w:rsidR="00565B5F" w:rsidRPr="004B417D" w:rsidRDefault="004B417D">
            <w:pPr>
              <w:spacing w:after="0"/>
              <w:ind w:left="365"/>
              <w:rPr>
                <w:lang w:val="ru-RU"/>
              </w:rPr>
            </w:pPr>
            <w:r w:rsidRPr="004B417D">
              <w:rPr>
                <w:rFonts w:ascii="Times New Roman" w:hAnsi="Times New Roman"/>
                <w:color w:val="000000"/>
                <w:sz w:val="24"/>
                <w:lang w:val="ru-RU"/>
              </w:rPr>
              <w:t xml:space="preserve"> </w:t>
            </w:r>
            <w:r>
              <w:rPr>
                <w:noProof/>
                <w:sz w:val="24"/>
                <w:lang w:val="ru-RU" w:eastAsia="ru-RU"/>
              </w:rPr>
              <w:drawing>
                <wp:inline distT="0" distB="0" distL="0" distR="0" wp14:anchorId="74D49091" wp14:editId="19BAF0E1">
                  <wp:extent cx="2333625" cy="466725"/>
                  <wp:effectExtent l="0" t="0" r="0" b="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1"/>
                          <a:stretch>
                            <a:fillRect/>
                          </a:stretch>
                        </pic:blipFill>
                        <pic:spPr>
                          <a:xfrm>
                            <a:off x="0" y="0"/>
                            <a:ext cx="2333625" cy="466725"/>
                          </a:xfrm>
                          <a:prstGeom prst="rect">
                            <a:avLst/>
                          </a:prstGeom>
                        </pic:spPr>
                      </pic:pic>
                    </a:graphicData>
                  </a:graphic>
                </wp:inline>
              </w:drawing>
            </w:r>
            <w:r w:rsidRPr="004B417D">
              <w:rPr>
                <w:rFonts w:ascii="Times New Roman" w:hAnsi="Times New Roman"/>
                <w:color w:val="000000"/>
                <w:sz w:val="24"/>
                <w:lang w:val="ru-RU"/>
              </w:rPr>
              <w:t xml:space="preserve"> </w:t>
            </w:r>
          </w:p>
          <w:p w:rsidR="00565B5F" w:rsidRPr="004B417D" w:rsidRDefault="004B417D">
            <w:pPr>
              <w:spacing w:after="0" w:line="336" w:lineRule="auto"/>
              <w:ind w:left="365"/>
              <w:rPr>
                <w:lang w:val="ru-RU"/>
              </w:rPr>
            </w:pPr>
            <w:r w:rsidRPr="004B417D">
              <w:rPr>
                <w:rFonts w:ascii="Times New Roman" w:hAnsi="Times New Roman"/>
                <w:color w:val="000000"/>
                <w:sz w:val="24"/>
                <w:lang w:val="ru-RU"/>
              </w:rPr>
              <w:t>Параллельное соединение проводников равного сопротивления:</w:t>
            </w:r>
          </w:p>
          <w:p w:rsidR="00565B5F" w:rsidRDefault="004B417D">
            <w:pPr>
              <w:spacing w:after="0"/>
              <w:ind w:left="365"/>
            </w:pPr>
            <w:r w:rsidRPr="004B417D">
              <w:rPr>
                <w:rFonts w:ascii="Times New Roman" w:hAnsi="Times New Roman"/>
                <w:color w:val="000000"/>
                <w:sz w:val="24"/>
                <w:lang w:val="ru-RU"/>
              </w:rPr>
              <w:t xml:space="preserve"> </w:t>
            </w:r>
            <w:r>
              <w:rPr>
                <w:noProof/>
                <w:sz w:val="24"/>
                <w:lang w:val="ru-RU" w:eastAsia="ru-RU"/>
              </w:rPr>
              <w:drawing>
                <wp:inline distT="0" distB="0" distL="0" distR="0" wp14:anchorId="33B7B84A" wp14:editId="2A25AC7A">
                  <wp:extent cx="1857375" cy="542925"/>
                  <wp:effectExtent l="0" t="0" r="0" b="0"/>
                  <wp:docPr id="32" name="Рисунок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2"/>
                          <a:stretch>
                            <a:fillRect/>
                          </a:stretch>
                        </pic:blipFill>
                        <pic:spPr>
                          <a:xfrm>
                            <a:off x="0" y="0"/>
                            <a:ext cx="1857375" cy="542925"/>
                          </a:xfrm>
                          <a:prstGeom prst="rect">
                            <a:avLst/>
                          </a:prstGeom>
                        </pic:spPr>
                      </pic:pic>
                    </a:graphicData>
                  </a:graphic>
                </wp:inline>
              </w:drawing>
            </w:r>
            <w:r>
              <w:rPr>
                <w:rFonts w:ascii="Times New Roman" w:hAnsi="Times New Roman"/>
                <w:color w:val="000000"/>
                <w:sz w:val="24"/>
              </w:rPr>
              <w:t xml:space="preserve"> </w:t>
            </w:r>
          </w:p>
          <w:p w:rsidR="00565B5F" w:rsidRDefault="004B417D">
            <w:pPr>
              <w:spacing w:after="0" w:line="336" w:lineRule="auto"/>
              <w:ind w:left="365"/>
            </w:pPr>
            <w:r>
              <w:rPr>
                <w:rFonts w:ascii="Times New Roman" w:hAnsi="Times New Roman"/>
                <w:color w:val="000000"/>
                <w:sz w:val="24"/>
              </w:rPr>
              <w:t>Смешанные соединения проводников</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3.10</w:t>
            </w:r>
          </w:p>
        </w:tc>
        <w:tc>
          <w:tcPr>
            <w:tcW w:w="13599" w:type="dxa"/>
            <w:tcMar>
              <w:top w:w="50" w:type="dxa"/>
              <w:left w:w="100" w:type="dxa"/>
            </w:tcMar>
            <w:vAlign w:val="center"/>
          </w:tcPr>
          <w:p w:rsidR="00565B5F" w:rsidRDefault="004B417D">
            <w:pPr>
              <w:spacing w:after="0" w:line="336" w:lineRule="auto"/>
              <w:ind w:left="365"/>
            </w:pPr>
            <w:r w:rsidRPr="004B417D">
              <w:rPr>
                <w:rFonts w:ascii="Times New Roman" w:hAnsi="Times New Roman"/>
                <w:color w:val="000000"/>
                <w:sz w:val="24"/>
                <w:lang w:val="ru-RU"/>
              </w:rPr>
              <w:t xml:space="preserve">Работа и мощность электрического тока. </w:t>
            </w:r>
            <w:r>
              <w:rPr>
                <w:rFonts w:ascii="Times New Roman" w:hAnsi="Times New Roman"/>
                <w:i/>
                <w:color w:val="000000"/>
                <w:sz w:val="24"/>
              </w:rPr>
              <w:t>A = UIt, P = UI</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3.11</w:t>
            </w:r>
          </w:p>
        </w:tc>
        <w:tc>
          <w:tcPr>
            <w:tcW w:w="13599" w:type="dxa"/>
            <w:tcMar>
              <w:top w:w="50" w:type="dxa"/>
              <w:left w:w="100" w:type="dxa"/>
            </w:tcMar>
            <w:vAlign w:val="center"/>
          </w:tcPr>
          <w:p w:rsidR="00565B5F" w:rsidRDefault="004B417D">
            <w:pPr>
              <w:spacing w:after="0" w:line="336" w:lineRule="auto"/>
              <w:ind w:left="365"/>
            </w:pPr>
            <w:r>
              <w:rPr>
                <w:rFonts w:ascii="Times New Roman" w:hAnsi="Times New Roman"/>
                <w:color w:val="000000"/>
                <w:sz w:val="24"/>
              </w:rPr>
              <w:t>Закон Джоуля – Ленца:</w:t>
            </w:r>
          </w:p>
          <w:p w:rsidR="00565B5F" w:rsidRDefault="004B417D">
            <w:pPr>
              <w:spacing w:after="0"/>
              <w:ind w:left="365"/>
            </w:pPr>
            <w:r>
              <w:rPr>
                <w:rFonts w:ascii="Times New Roman" w:hAnsi="Times New Roman"/>
                <w:color w:val="000000"/>
                <w:sz w:val="24"/>
              </w:rPr>
              <w:t xml:space="preserve"> </w:t>
            </w:r>
            <w:r>
              <w:rPr>
                <w:noProof/>
                <w:sz w:val="24"/>
                <w:lang w:val="ru-RU" w:eastAsia="ru-RU"/>
              </w:rPr>
              <w:drawing>
                <wp:inline distT="0" distB="0" distL="0" distR="0" wp14:anchorId="025683A4" wp14:editId="4C04CA59">
                  <wp:extent cx="885825" cy="361950"/>
                  <wp:effectExtent l="0" t="0" r="0"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3"/>
                          <a:stretch>
                            <a:fillRect/>
                          </a:stretch>
                        </pic:blipFill>
                        <pic:spPr>
                          <a:xfrm>
                            <a:off x="0" y="0"/>
                            <a:ext cx="885825" cy="361950"/>
                          </a:xfrm>
                          <a:prstGeom prst="rect">
                            <a:avLst/>
                          </a:prstGeom>
                        </pic:spPr>
                      </pic:pic>
                    </a:graphicData>
                  </a:graphic>
                </wp:inline>
              </w:drawing>
            </w:r>
            <w:r>
              <w:rPr>
                <w:rFonts w:ascii="Times New Roman" w:hAnsi="Times New Roman"/>
                <w:color w:val="000000"/>
                <w:sz w:val="24"/>
              </w:rPr>
              <w:t xml:space="preserve"> </w:t>
            </w:r>
          </w:p>
          <w:p w:rsidR="00565B5F" w:rsidRDefault="00565B5F">
            <w:pPr>
              <w:spacing w:after="0" w:line="336" w:lineRule="auto"/>
              <w:ind w:left="365"/>
              <w:jc w:val="both"/>
            </w:pP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3.12</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Опыт Эрстеда. Магнитное поле прямого проводника с током. </w:t>
            </w:r>
            <w:r>
              <w:rPr>
                <w:rFonts w:ascii="Times New Roman" w:hAnsi="Times New Roman"/>
                <w:color w:val="000000"/>
                <w:sz w:val="24"/>
              </w:rPr>
              <w:t xml:space="preserve">Линии магнитной индукции </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3.13</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Магнитное поле постоянного магнита. Взаимодействие постоянных магнитов </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Действие магнитного поля на проводник с током</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3.15</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Опыты Фарадея. Явление электромагнитной индукции. </w:t>
            </w:r>
            <w:r>
              <w:rPr>
                <w:rFonts w:ascii="Times New Roman" w:hAnsi="Times New Roman"/>
                <w:color w:val="000000"/>
                <w:sz w:val="24"/>
              </w:rPr>
              <w:t>Правило Ленца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Практические работы</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Измерение электрического сопротивления резистора; мощности электрического тока; работы электрического тока.</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Исследование зависимости силы тока, возникающего в проводнике (резисторы, лампочка), от напряжения на концах проводника; зависимости сопротивления от длины проводника, площади его поперечного сечения и удельного сопротивления.</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Проверка правила для электрического напряжения при последовательном соединении проводников; правила для силы электрического тока при параллельном соединении проводников (резисторы и лампочка)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Физические явления в природе:</w:t>
            </w:r>
            <w:r w:rsidRPr="004B417D">
              <w:rPr>
                <w:rFonts w:ascii="Times New Roman" w:hAnsi="Times New Roman"/>
                <w:color w:val="000000"/>
                <w:sz w:val="24"/>
                <w:lang w:val="ru-RU"/>
              </w:rPr>
              <w:t xml:space="preserve">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3.18</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Технические устройства:</w:t>
            </w:r>
            <w:r w:rsidRPr="004B417D">
              <w:rPr>
                <w:rFonts w:ascii="Times New Roman" w:hAnsi="Times New Roman"/>
                <w:color w:val="000000"/>
                <w:sz w:val="24"/>
                <w:lang w:val="ru-RU"/>
              </w:rPr>
              <w:t xml:space="preserve"> электроскоп, амперметр, вольтметр, реостат,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генератор постоянного тока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3.19</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Электромагнитные волны. Шкала электромагнитных волн</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3.20</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Лучевая модель света. Прямолинейное распространение света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3.21</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Закон отражения света. Плоское зеркало</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3.22</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Преломление света. Закон преломления света </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3.23</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Дисперсия света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3.24</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 xml:space="preserve">Линза. Ход лучей в линзе. Фокусное расстояние линзы. Оптическая сила линзы: </w:t>
            </w:r>
            <w:r>
              <w:rPr>
                <w:rFonts w:ascii="Times New Roman" w:hAnsi="Times New Roman"/>
                <w:i/>
                <w:color w:val="000000"/>
                <w:sz w:val="24"/>
              </w:rPr>
              <w:t>D</w:t>
            </w:r>
            <w:r w:rsidRPr="004B417D">
              <w:rPr>
                <w:rFonts w:ascii="Times New Roman" w:hAnsi="Times New Roman"/>
                <w:color w:val="000000"/>
                <w:sz w:val="24"/>
                <w:lang w:val="ru-RU"/>
              </w:rPr>
              <w:t xml:space="preserve"> = 1/</w:t>
            </w:r>
            <w:r>
              <w:rPr>
                <w:rFonts w:ascii="Times New Roman" w:hAnsi="Times New Roman"/>
                <w:i/>
                <w:color w:val="000000"/>
                <w:sz w:val="24"/>
              </w:rPr>
              <w:t>F</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Глаз как оптическая система. Оптические приборы</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Практические работы</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 xml:space="preserve">###Измерение оптической силы собирающей линзы; фокусного расстояния собирающей линзы (по свойству равенства размеров </w:t>
            </w:r>
            <w:r w:rsidRPr="004B417D">
              <w:rPr>
                <w:rFonts w:ascii="Times New Roman" w:hAnsi="Times New Roman"/>
                <w:color w:val="000000"/>
                <w:sz w:val="24"/>
                <w:lang w:val="ru-RU"/>
              </w:rPr>
              <w:lastRenderedPageBreak/>
              <w:t>предмета и изображения, когда предмет расположен в двойном фокусе), показателя преломления стекла.</w:t>
            </w:r>
          </w:p>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w:t>
            </w:r>
            <w:r>
              <w:rPr>
                <w:rFonts w:ascii="Times New Roman" w:hAnsi="Times New Roman"/>
                <w:color w:val="000000"/>
                <w:sz w:val="24"/>
              </w:rPr>
              <w:t>Par</w:t>
            </w:r>
            <w:r w:rsidRPr="004B417D">
              <w:rPr>
                <w:rFonts w:ascii="Times New Roman" w:hAnsi="Times New Roman"/>
                <w:color w:val="000000"/>
                <w:sz w:val="24"/>
                <w:lang w:val="ru-RU"/>
              </w:rPr>
              <w:t>###Исследование свойства изображения, полученного с помощью собирающей линзы; изменения фокусного расстояния двух сложенных линз; зависимости угла преломления светового луча от угла падения на границе «воздух – стекло»</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lastRenderedPageBreak/>
              <w:t>3.27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Физические явления в природе:</w:t>
            </w:r>
            <w:r w:rsidRPr="004B417D">
              <w:rPr>
                <w:rFonts w:ascii="Times New Roman" w:hAnsi="Times New Roman"/>
                <w:color w:val="000000"/>
                <w:sz w:val="24"/>
                <w:lang w:val="ru-RU"/>
              </w:rPr>
              <w:t xml:space="preserve"> затмения Солнца и Луны, цвета тел, оптические явления в атмосфере (цвет неба, рефракция, радуга, мираж)</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3.28</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Технические устройства:</w:t>
            </w:r>
            <w:r w:rsidRPr="004B417D">
              <w:rPr>
                <w:rFonts w:ascii="Times New Roman" w:hAnsi="Times New Roman"/>
                <w:color w:val="000000"/>
                <w:sz w:val="24"/>
                <w:lang w:val="ru-RU"/>
              </w:rPr>
              <w:t xml:space="preserve"> очки, перископ, фотоаппарат, оптические световоды</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КВАНТОВЫЕ ЯВЛЕНИЯ</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4.1</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Радиоактивность. Альфа-, бета-, гамма-излучения. Реакции альфа-и бета-распада</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4.2</w:t>
            </w:r>
          </w:p>
        </w:tc>
        <w:tc>
          <w:tcPr>
            <w:tcW w:w="13599" w:type="dxa"/>
            <w:tcMar>
              <w:top w:w="50" w:type="dxa"/>
              <w:left w:w="100" w:type="dxa"/>
            </w:tcMar>
            <w:vAlign w:val="center"/>
          </w:tcPr>
          <w:p w:rsidR="00565B5F" w:rsidRDefault="004B417D">
            <w:pPr>
              <w:spacing w:after="0" w:line="336" w:lineRule="auto"/>
              <w:ind w:left="365"/>
              <w:jc w:val="both"/>
            </w:pPr>
            <w:r w:rsidRPr="004B417D">
              <w:rPr>
                <w:rFonts w:ascii="Times New Roman" w:hAnsi="Times New Roman"/>
                <w:color w:val="000000"/>
                <w:sz w:val="24"/>
                <w:lang w:val="ru-RU"/>
              </w:rPr>
              <w:t xml:space="preserve">Опыты Резерфорда по рассеянию альфа-частиц. </w:t>
            </w:r>
            <w:r>
              <w:rPr>
                <w:rFonts w:ascii="Times New Roman" w:hAnsi="Times New Roman"/>
                <w:color w:val="000000"/>
                <w:sz w:val="24"/>
              </w:rPr>
              <w:t>Планетарная модель атома</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4.3</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Состав атомного ядра. Изотопы</w:t>
            </w:r>
          </w:p>
        </w:tc>
      </w:tr>
      <w:tr w:rsidR="00565B5F">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4.4</w:t>
            </w:r>
          </w:p>
        </w:tc>
        <w:tc>
          <w:tcPr>
            <w:tcW w:w="13599" w:type="dxa"/>
            <w:tcMar>
              <w:top w:w="50" w:type="dxa"/>
              <w:left w:w="100" w:type="dxa"/>
            </w:tcMar>
            <w:vAlign w:val="center"/>
          </w:tcPr>
          <w:p w:rsidR="00565B5F" w:rsidRDefault="004B417D">
            <w:pPr>
              <w:spacing w:after="0" w:line="336" w:lineRule="auto"/>
              <w:ind w:left="365"/>
              <w:jc w:val="both"/>
            </w:pPr>
            <w:r>
              <w:rPr>
                <w:rFonts w:ascii="Times New Roman" w:hAnsi="Times New Roman"/>
                <w:color w:val="000000"/>
                <w:sz w:val="24"/>
              </w:rPr>
              <w:t>Период полураспада атомных ядер</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4.5</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color w:val="000000"/>
                <w:sz w:val="24"/>
                <w:lang w:val="ru-RU"/>
              </w:rPr>
              <w:t>Ядерные реакции. Законы сохранения зарядового и массового чисел</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4.6</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Физические явления в природе:</w:t>
            </w:r>
            <w:r w:rsidRPr="004B417D">
              <w:rPr>
                <w:rFonts w:ascii="Times New Roman" w:hAnsi="Times New Roman"/>
                <w:color w:val="000000"/>
                <w:sz w:val="24"/>
                <w:lang w:val="ru-RU"/>
              </w:rPr>
              <w:t xml:space="preserve"> естественный радиоактивный фон, космические лучи, радиоактивное излучение природных минералов, действие радиоактивных излучений на организм человека</w:t>
            </w:r>
          </w:p>
        </w:tc>
      </w:tr>
      <w:tr w:rsidR="00565B5F" w:rsidRPr="009925B5">
        <w:trPr>
          <w:trHeight w:val="144"/>
        </w:trPr>
        <w:tc>
          <w:tcPr>
            <w:tcW w:w="844" w:type="dxa"/>
            <w:tcMar>
              <w:top w:w="50" w:type="dxa"/>
              <w:left w:w="100" w:type="dxa"/>
            </w:tcMar>
            <w:vAlign w:val="center"/>
          </w:tcPr>
          <w:p w:rsidR="00565B5F" w:rsidRDefault="004B417D">
            <w:pPr>
              <w:spacing w:after="0" w:line="336" w:lineRule="auto"/>
              <w:ind w:left="365"/>
              <w:jc w:val="center"/>
            </w:pPr>
            <w:r>
              <w:rPr>
                <w:rFonts w:ascii="Times New Roman" w:hAnsi="Times New Roman"/>
                <w:color w:val="000000"/>
                <w:sz w:val="24"/>
              </w:rPr>
              <w:t>4.7</w:t>
            </w:r>
          </w:p>
        </w:tc>
        <w:tc>
          <w:tcPr>
            <w:tcW w:w="13599" w:type="dxa"/>
            <w:tcMar>
              <w:top w:w="50" w:type="dxa"/>
              <w:left w:w="100" w:type="dxa"/>
            </w:tcMar>
            <w:vAlign w:val="center"/>
          </w:tcPr>
          <w:p w:rsidR="00565B5F" w:rsidRPr="004B417D" w:rsidRDefault="004B417D">
            <w:pPr>
              <w:spacing w:after="0" w:line="336" w:lineRule="auto"/>
              <w:ind w:left="365"/>
              <w:jc w:val="both"/>
              <w:rPr>
                <w:lang w:val="ru-RU"/>
              </w:rPr>
            </w:pPr>
            <w:r w:rsidRPr="004B417D">
              <w:rPr>
                <w:rFonts w:ascii="Times New Roman" w:hAnsi="Times New Roman"/>
                <w:i/>
                <w:color w:val="000000"/>
                <w:sz w:val="24"/>
                <w:lang w:val="ru-RU"/>
              </w:rPr>
              <w:t>Технические устройства:</w:t>
            </w:r>
            <w:r w:rsidRPr="004B417D">
              <w:rPr>
                <w:rFonts w:ascii="Times New Roman" w:hAnsi="Times New Roman"/>
                <w:color w:val="000000"/>
                <w:sz w:val="24"/>
                <w:lang w:val="ru-RU"/>
              </w:rPr>
              <w:t xml:space="preserve"> спектроскоп, индивидуальный дозиметр, камера Вильсона, ядерная энергетика</w:t>
            </w:r>
          </w:p>
        </w:tc>
      </w:tr>
    </w:tbl>
    <w:p w:rsidR="004B417D" w:rsidRDefault="004B417D" w:rsidP="004B417D">
      <w:pPr>
        <w:spacing w:after="0"/>
        <w:rPr>
          <w:rFonts w:ascii="Times New Roman" w:hAnsi="Times New Roman"/>
          <w:b/>
          <w:color w:val="000000"/>
          <w:sz w:val="28"/>
          <w:lang w:val="ru-RU"/>
        </w:rPr>
      </w:pPr>
      <w:bookmarkStart w:id="13" w:name="block-67763399"/>
      <w:bookmarkEnd w:id="12"/>
    </w:p>
    <w:p w:rsidR="00565B5F" w:rsidRPr="004B417D" w:rsidRDefault="004B417D" w:rsidP="004B417D">
      <w:pPr>
        <w:spacing w:after="0"/>
        <w:rPr>
          <w:lang w:val="ru-RU"/>
        </w:rPr>
      </w:pPr>
      <w:r w:rsidRPr="004B417D">
        <w:rPr>
          <w:rFonts w:ascii="Times New Roman" w:hAnsi="Times New Roman"/>
          <w:b/>
          <w:color w:val="000000"/>
          <w:sz w:val="28"/>
          <w:lang w:val="ru-RU"/>
        </w:rPr>
        <w:t>УЧЕБНО-МЕТОДИЧЕСКОЕ ОБЕСПЕЧЕНИЕ ОБРАЗОВАТЕЛЬНОГО ПРОЦЕССА</w:t>
      </w:r>
    </w:p>
    <w:p w:rsidR="00565B5F" w:rsidRPr="004B417D" w:rsidRDefault="004B417D">
      <w:pPr>
        <w:spacing w:after="0" w:line="480" w:lineRule="auto"/>
        <w:ind w:left="120"/>
        <w:rPr>
          <w:lang w:val="ru-RU"/>
        </w:rPr>
      </w:pPr>
      <w:r w:rsidRPr="004B417D">
        <w:rPr>
          <w:rFonts w:ascii="Times New Roman" w:hAnsi="Times New Roman"/>
          <w:b/>
          <w:color w:val="000000"/>
          <w:sz w:val="28"/>
          <w:lang w:val="ru-RU"/>
        </w:rPr>
        <w:t>ОБЯЗАТЕЛЬНЫЕ УЧЕБНЫЕ МАТЕРИАЛЫ ДЛЯ УЧЕНИКА</w:t>
      </w:r>
    </w:p>
    <w:p w:rsidR="004B417D" w:rsidRDefault="004B417D" w:rsidP="00A57D7A">
      <w:pPr>
        <w:spacing w:after="0" w:line="480" w:lineRule="auto"/>
        <w:ind w:left="120"/>
        <w:rPr>
          <w:rFonts w:ascii="Times New Roman" w:hAnsi="Times New Roman" w:cs="Times New Roman"/>
          <w:color w:val="000000"/>
          <w:sz w:val="28"/>
          <w:szCs w:val="28"/>
          <w:shd w:val="clear" w:color="auto" w:fill="FFFFFF"/>
        </w:rPr>
      </w:pPr>
      <w:r w:rsidRPr="004B417D">
        <w:rPr>
          <w:rFonts w:ascii="Times New Roman" w:hAnsi="Times New Roman" w:cs="Times New Roman"/>
          <w:color w:val="000000"/>
          <w:sz w:val="28"/>
          <w:szCs w:val="28"/>
          <w:shd w:val="clear" w:color="auto" w:fill="FFFFFF"/>
          <w:lang w:val="ru-RU"/>
        </w:rPr>
        <w:t xml:space="preserve">• Физика: 9-й класс: базовый уровень: учебник; 5-е издание, стереотипное Перышкин И.М., Гутник Е.М., Иванов А.И. и др. </w:t>
      </w:r>
      <w:r w:rsidRPr="004B417D">
        <w:rPr>
          <w:rFonts w:ascii="Times New Roman" w:hAnsi="Times New Roman" w:cs="Times New Roman"/>
          <w:color w:val="000000"/>
          <w:sz w:val="28"/>
          <w:szCs w:val="28"/>
          <w:shd w:val="clear" w:color="auto" w:fill="FFFFFF"/>
        </w:rPr>
        <w:t>Акционерное общество «Издательство «Просвещение», 2025</w:t>
      </w:r>
      <w:bookmarkEnd w:id="13"/>
    </w:p>
    <w:p w:rsidR="009925B5" w:rsidRDefault="009925B5" w:rsidP="00A57D7A">
      <w:pPr>
        <w:spacing w:after="0" w:line="480" w:lineRule="auto"/>
        <w:ind w:left="120"/>
        <w:rPr>
          <w:rFonts w:ascii="Times New Roman" w:hAnsi="Times New Roman" w:cs="Times New Roman"/>
          <w:color w:val="000000"/>
          <w:sz w:val="28"/>
          <w:szCs w:val="28"/>
          <w:shd w:val="clear" w:color="auto" w:fill="FFFFFF"/>
        </w:rPr>
      </w:pPr>
    </w:p>
    <w:p w:rsidR="009925B5" w:rsidRDefault="009925B5" w:rsidP="009925B5">
      <w:pPr>
        <w:pStyle w:val="af2"/>
      </w:pPr>
      <w:r>
        <w:rPr>
          <w:noProof/>
        </w:rPr>
        <w:lastRenderedPageBreak/>
        <mc:AlternateContent>
          <mc:Choice Requires="wps">
            <w:drawing>
              <wp:inline distT="0" distB="0" distL="0" distR="0">
                <wp:extent cx="304800" cy="304800"/>
                <wp:effectExtent l="0" t="0" r="0" b="0"/>
                <wp:docPr id="40" name="Прямоугольник 40" descr="IMG_0076.jpg"/>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56E554B" id="Прямоугольник 40" o:spid="_x0000_s1026" alt="IMG_0076.jpg"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" filled="f" stroked="f">
                <o:lock v:ext="edit" aspectratio="t"/>
                <w10:anchorlock/>
              </v:rect>
            </w:pict>
          </mc:Fallback>
        </mc:AlternateContent>
      </w:r>
      <w:r w:rsidRPr="009925B5">
        <w:t xml:space="preserve"> </w:t>
      </w:r>
      <w:bookmarkStart w:id="14" w:name="_GoBack"/>
      <w:r>
        <w:rPr>
          <w:noProof/>
        </w:rPr>
        <w:drawing>
          <wp:inline distT="0" distB="0" distL="0" distR="0">
            <wp:extent cx="7338695" cy="5504021"/>
            <wp:effectExtent l="3175" t="0" r="0" b="0"/>
            <wp:docPr id="41" name="Рисунок 41" descr="C:\Users\Clevo\Downloads\IMG_007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Clevo\Downloads\IMG_0076.jpg"/>
                    <pic:cNvPicPr>
                      <a:picLocks noChangeAspect="1" noChangeArrowheads="1"/>
                    </pic:cNvPicPr>
                  </pic:nvPicPr>
                  <pic:blipFill>
                    <a:blip r:embed="rId124" cstate="print">
                      <a:extLst>
                        <a:ext uri="{28A0092B-C50C-407E-A947-70E740481C1C}">
                          <a14:useLocalDpi xmlns:a14="http://schemas.microsoft.com/office/drawing/2010/main" val="0"/>
                        </a:ext>
                      </a:extLst>
                    </a:blip>
                    <a:srcRect/>
                    <a:stretch>
                      <a:fillRect/>
                    </a:stretch>
                  </pic:blipFill>
                  <pic:spPr bwMode="auto">
                    <a:xfrm rot="16200000">
                      <a:off x="0" y="0"/>
                      <a:ext cx="7340316" cy="5505237"/>
                    </a:xfrm>
                    <a:prstGeom prst="rect">
                      <a:avLst/>
                    </a:prstGeom>
                    <a:noFill/>
                    <a:ln>
                      <a:noFill/>
                    </a:ln>
                  </pic:spPr>
                </pic:pic>
              </a:graphicData>
            </a:graphic>
          </wp:inline>
        </w:drawing>
      </w:r>
      <w:bookmarkEnd w:id="14"/>
    </w:p>
    <w:p w:rsidR="009925B5" w:rsidRPr="004B417D" w:rsidRDefault="009925B5" w:rsidP="00A57D7A">
      <w:pPr>
        <w:spacing w:after="0" w:line="480" w:lineRule="auto"/>
        <w:ind w:left="120"/>
        <w:rPr>
          <w:lang w:val="ru-RU"/>
        </w:rPr>
      </w:pPr>
    </w:p>
    <w:sectPr w:rsidR="009925B5" w:rsidRPr="004B417D">
      <w:pgSz w:w="11907" w:h="16839" w:code="9"/>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C007B" w:rsidRDefault="000C007B" w:rsidP="00B96047">
      <w:pPr>
        <w:spacing w:after="0" w:line="240" w:lineRule="auto"/>
      </w:pPr>
      <w:r>
        <w:separator/>
      </w:r>
    </w:p>
  </w:endnote>
  <w:endnote w:type="continuationSeparator" w:id="0">
    <w:p w:rsidR="000C007B" w:rsidRDefault="000C007B" w:rsidP="00B960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C007B" w:rsidRDefault="000C007B" w:rsidP="00B96047">
      <w:pPr>
        <w:spacing w:after="0" w:line="240" w:lineRule="auto"/>
      </w:pPr>
      <w:r>
        <w:separator/>
      </w:r>
    </w:p>
  </w:footnote>
  <w:footnote w:type="continuationSeparator" w:id="0">
    <w:p w:rsidR="000C007B" w:rsidRDefault="000C007B" w:rsidP="00B9604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F2EEC"/>
    <w:multiLevelType w:val="multilevel"/>
    <w:tmpl w:val="B57ABAA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431BA0"/>
    <w:multiLevelType w:val="multilevel"/>
    <w:tmpl w:val="0564311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100EDA"/>
    <w:multiLevelType w:val="multilevel"/>
    <w:tmpl w:val="F6CEE8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B6597F"/>
    <w:multiLevelType w:val="multilevel"/>
    <w:tmpl w:val="2C38EB4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231450"/>
    <w:multiLevelType w:val="multilevel"/>
    <w:tmpl w:val="E63635C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CD7745"/>
    <w:multiLevelType w:val="multilevel"/>
    <w:tmpl w:val="E9922B6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9D26E7"/>
    <w:multiLevelType w:val="multilevel"/>
    <w:tmpl w:val="2D68700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7D2460"/>
    <w:multiLevelType w:val="multilevel"/>
    <w:tmpl w:val="3FDC414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1DA1B21"/>
    <w:multiLevelType w:val="multilevel"/>
    <w:tmpl w:val="CC8EDC0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BA2E66"/>
    <w:multiLevelType w:val="multilevel"/>
    <w:tmpl w:val="51B0305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11B3C"/>
    <w:multiLevelType w:val="multilevel"/>
    <w:tmpl w:val="053C4B4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A46551"/>
    <w:multiLevelType w:val="multilevel"/>
    <w:tmpl w:val="4154C2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FC504B1"/>
    <w:multiLevelType w:val="multilevel"/>
    <w:tmpl w:val="64C2ED7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C6527F"/>
    <w:multiLevelType w:val="multilevel"/>
    <w:tmpl w:val="40EC2AB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E02C04"/>
    <w:multiLevelType w:val="multilevel"/>
    <w:tmpl w:val="B4B617F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CB555A"/>
    <w:multiLevelType w:val="multilevel"/>
    <w:tmpl w:val="379014C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954015"/>
    <w:multiLevelType w:val="multilevel"/>
    <w:tmpl w:val="63A8AC2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A3098B"/>
    <w:multiLevelType w:val="multilevel"/>
    <w:tmpl w:val="7B06166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EE008E1"/>
    <w:multiLevelType w:val="multilevel"/>
    <w:tmpl w:val="8FD2E0A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C02BC4"/>
    <w:multiLevelType w:val="multilevel"/>
    <w:tmpl w:val="84C04E7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66C4DB8"/>
    <w:multiLevelType w:val="multilevel"/>
    <w:tmpl w:val="910E30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74611FC"/>
    <w:multiLevelType w:val="multilevel"/>
    <w:tmpl w:val="3C529C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D987CB1"/>
    <w:multiLevelType w:val="multilevel"/>
    <w:tmpl w:val="DED42942"/>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F744FA8"/>
    <w:multiLevelType w:val="multilevel"/>
    <w:tmpl w:val="58620E8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52792C28"/>
    <w:multiLevelType w:val="multilevel"/>
    <w:tmpl w:val="7B783D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55B669AA"/>
    <w:multiLevelType w:val="multilevel"/>
    <w:tmpl w:val="F9EEE97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55EB6465"/>
    <w:multiLevelType w:val="multilevel"/>
    <w:tmpl w:val="7FBCBDBA"/>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56682596"/>
    <w:multiLevelType w:val="multilevel"/>
    <w:tmpl w:val="3F88B9E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7187206"/>
    <w:multiLevelType w:val="multilevel"/>
    <w:tmpl w:val="515A589C"/>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595B33E0"/>
    <w:multiLevelType w:val="multilevel"/>
    <w:tmpl w:val="ADE6BF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EE11C79"/>
    <w:multiLevelType w:val="multilevel"/>
    <w:tmpl w:val="EC2E317E"/>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61B35238"/>
    <w:multiLevelType w:val="multilevel"/>
    <w:tmpl w:val="C778CF8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6B1D0EED"/>
    <w:multiLevelType w:val="multilevel"/>
    <w:tmpl w:val="7B5CF3F0"/>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6FD060CE"/>
    <w:multiLevelType w:val="multilevel"/>
    <w:tmpl w:val="108C2834"/>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2D105C3"/>
    <w:multiLevelType w:val="multilevel"/>
    <w:tmpl w:val="7188DBF8"/>
    <w:lvl w:ilvl="0">
      <w:start w:val="1"/>
      <w:numFmt w:val="decimal"/>
      <w:lvlText w:val="%1."/>
      <w:lvlJc w:val="left"/>
      <w:pPr>
        <w:ind w:left="960" w:hanging="360"/>
      </w:p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7BFE010C"/>
    <w:multiLevelType w:val="multilevel"/>
    <w:tmpl w:val="D29C69D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7F8E31A4"/>
    <w:multiLevelType w:val="multilevel"/>
    <w:tmpl w:val="50FC43C0"/>
    <w:lvl w:ilvl="0">
      <w:start w:val="1"/>
      <w:numFmt w:val="bullet"/>
      <w:lvlText w:val=""/>
      <w:lvlJc w:val="left"/>
      <w:pPr>
        <w:ind w:left="4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0"/>
  </w:num>
  <w:num w:numId="2">
    <w:abstractNumId w:val="35"/>
  </w:num>
  <w:num w:numId="3">
    <w:abstractNumId w:val="17"/>
  </w:num>
  <w:num w:numId="4">
    <w:abstractNumId w:val="15"/>
  </w:num>
  <w:num w:numId="5">
    <w:abstractNumId w:val="14"/>
  </w:num>
  <w:num w:numId="6">
    <w:abstractNumId w:val="22"/>
  </w:num>
  <w:num w:numId="7">
    <w:abstractNumId w:val="13"/>
  </w:num>
  <w:num w:numId="8">
    <w:abstractNumId w:val="30"/>
  </w:num>
  <w:num w:numId="9">
    <w:abstractNumId w:val="1"/>
  </w:num>
  <w:num w:numId="10">
    <w:abstractNumId w:val="12"/>
  </w:num>
  <w:num w:numId="11">
    <w:abstractNumId w:val="28"/>
  </w:num>
  <w:num w:numId="12">
    <w:abstractNumId w:val="33"/>
  </w:num>
  <w:num w:numId="13">
    <w:abstractNumId w:val="23"/>
  </w:num>
  <w:num w:numId="14">
    <w:abstractNumId w:val="24"/>
  </w:num>
  <w:num w:numId="15">
    <w:abstractNumId w:val="31"/>
  </w:num>
  <w:num w:numId="16">
    <w:abstractNumId w:val="27"/>
  </w:num>
  <w:num w:numId="17">
    <w:abstractNumId w:val="8"/>
  </w:num>
  <w:num w:numId="18">
    <w:abstractNumId w:val="5"/>
  </w:num>
  <w:num w:numId="19">
    <w:abstractNumId w:val="32"/>
  </w:num>
  <w:num w:numId="20">
    <w:abstractNumId w:val="34"/>
  </w:num>
  <w:num w:numId="21">
    <w:abstractNumId w:val="16"/>
  </w:num>
  <w:num w:numId="22">
    <w:abstractNumId w:val="18"/>
  </w:num>
  <w:num w:numId="23">
    <w:abstractNumId w:val="26"/>
  </w:num>
  <w:num w:numId="24">
    <w:abstractNumId w:val="9"/>
  </w:num>
  <w:num w:numId="25">
    <w:abstractNumId w:val="6"/>
  </w:num>
  <w:num w:numId="26">
    <w:abstractNumId w:val="3"/>
  </w:num>
  <w:num w:numId="27">
    <w:abstractNumId w:val="19"/>
  </w:num>
  <w:num w:numId="28">
    <w:abstractNumId w:val="36"/>
  </w:num>
  <w:num w:numId="29">
    <w:abstractNumId w:val="29"/>
  </w:num>
  <w:num w:numId="30">
    <w:abstractNumId w:val="25"/>
  </w:num>
  <w:num w:numId="31">
    <w:abstractNumId w:val="11"/>
  </w:num>
  <w:num w:numId="32">
    <w:abstractNumId w:val="0"/>
  </w:num>
  <w:num w:numId="33">
    <w:abstractNumId w:val="7"/>
  </w:num>
  <w:num w:numId="34">
    <w:abstractNumId w:val="10"/>
  </w:num>
  <w:num w:numId="35">
    <w:abstractNumId w:val="21"/>
  </w:num>
  <w:num w:numId="36">
    <w:abstractNumId w:val="4"/>
  </w:num>
  <w:num w:numId="3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B5F"/>
    <w:rsid w:val="000C007B"/>
    <w:rsid w:val="004B417D"/>
    <w:rsid w:val="00565B5F"/>
    <w:rsid w:val="009925B5"/>
    <w:rsid w:val="00A57D7A"/>
    <w:rsid w:val="00B96047"/>
    <w:rsid w:val="00C62AC7"/>
    <w:rsid w:val="00C83E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172816"/>
  <w15:docId w15:val="{8F4F84B2-78BE-42D5-9AED-AE72651FD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Balloon Text"/>
    <w:basedOn w:val="a"/>
    <w:link w:val="af"/>
    <w:uiPriority w:val="99"/>
    <w:semiHidden/>
    <w:unhideWhenUsed/>
    <w:rsid w:val="00A57D7A"/>
    <w:pPr>
      <w:spacing w:after="0" w:line="240" w:lineRule="auto"/>
    </w:pPr>
    <w:rPr>
      <w:rFonts w:ascii="Segoe UI" w:hAnsi="Segoe UI" w:cs="Segoe UI"/>
      <w:sz w:val="18"/>
      <w:szCs w:val="18"/>
    </w:rPr>
  </w:style>
  <w:style w:type="character" w:customStyle="1" w:styleId="af">
    <w:name w:val="Текст выноски Знак"/>
    <w:basedOn w:val="a0"/>
    <w:link w:val="ae"/>
    <w:uiPriority w:val="99"/>
    <w:semiHidden/>
    <w:rsid w:val="00A57D7A"/>
    <w:rPr>
      <w:rFonts w:ascii="Segoe UI" w:hAnsi="Segoe UI" w:cs="Segoe UI"/>
      <w:sz w:val="18"/>
      <w:szCs w:val="18"/>
    </w:rPr>
  </w:style>
  <w:style w:type="paragraph" w:styleId="af0">
    <w:name w:val="footer"/>
    <w:basedOn w:val="a"/>
    <w:link w:val="af1"/>
    <w:uiPriority w:val="99"/>
    <w:unhideWhenUsed/>
    <w:rsid w:val="00B96047"/>
    <w:pPr>
      <w:tabs>
        <w:tab w:val="center" w:pos="4677"/>
        <w:tab w:val="right" w:pos="9355"/>
      </w:tabs>
      <w:spacing w:after="0" w:line="240" w:lineRule="auto"/>
    </w:pPr>
  </w:style>
  <w:style w:type="character" w:customStyle="1" w:styleId="af1">
    <w:name w:val="Нижний колонтитул Знак"/>
    <w:basedOn w:val="a0"/>
    <w:link w:val="af0"/>
    <w:uiPriority w:val="99"/>
    <w:rsid w:val="00B96047"/>
  </w:style>
  <w:style w:type="paragraph" w:styleId="af2">
    <w:name w:val="Normal (Web)"/>
    <w:basedOn w:val="a"/>
    <w:uiPriority w:val="99"/>
    <w:semiHidden/>
    <w:unhideWhenUsed/>
    <w:rsid w:val="009925B5"/>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paragraph" w:styleId="af3">
    <w:name w:val="Body Text"/>
    <w:basedOn w:val="a"/>
    <w:link w:val="af4"/>
    <w:uiPriority w:val="1"/>
    <w:qFormat/>
    <w:rsid w:val="009925B5"/>
    <w:pPr>
      <w:widowControl w:val="0"/>
      <w:autoSpaceDE w:val="0"/>
      <w:autoSpaceDN w:val="0"/>
      <w:spacing w:after="0" w:line="240" w:lineRule="auto"/>
    </w:pPr>
    <w:rPr>
      <w:rFonts w:ascii="Times New Roman" w:eastAsia="Times New Roman" w:hAnsi="Times New Roman" w:cs="Times New Roman"/>
      <w:sz w:val="25"/>
      <w:szCs w:val="25"/>
      <w:lang w:val="ru-RU"/>
    </w:rPr>
  </w:style>
  <w:style w:type="character" w:customStyle="1" w:styleId="af4">
    <w:name w:val="Основной текст Знак"/>
    <w:basedOn w:val="a0"/>
    <w:link w:val="af3"/>
    <w:uiPriority w:val="1"/>
    <w:rsid w:val="009925B5"/>
    <w:rPr>
      <w:rFonts w:ascii="Times New Roman" w:eastAsia="Times New Roman" w:hAnsi="Times New Roman" w:cs="Times New Roman"/>
      <w:sz w:val="25"/>
      <w:szCs w:val="25"/>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54572886">
      <w:bodyDiv w:val="1"/>
      <w:marLeft w:val="0"/>
      <w:marRight w:val="0"/>
      <w:marTop w:val="0"/>
      <w:marBottom w:val="0"/>
      <w:divBdr>
        <w:top w:val="none" w:sz="0" w:space="0" w:color="auto"/>
        <w:left w:val="none" w:sz="0" w:space="0" w:color="auto"/>
        <w:bottom w:val="none" w:sz="0" w:space="0" w:color="auto"/>
        <w:right w:val="none" w:sz="0" w:space="0" w:color="auto"/>
      </w:divBdr>
    </w:div>
    <w:div w:id="13920757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ff0ae612" TargetMode="External"/><Relationship Id="rId117" Type="http://schemas.openxmlformats.org/officeDocument/2006/relationships/image" Target="media/image27.png"/><Relationship Id="rId21" Type="http://schemas.openxmlformats.org/officeDocument/2006/relationships/hyperlink" Target="https://m.edsoo.ru/ff0ad474" TargetMode="External"/><Relationship Id="rId42" Type="http://schemas.openxmlformats.org/officeDocument/2006/relationships/hyperlink" Target="https://m.edsoo.ru/ff0b06ec" TargetMode="External"/><Relationship Id="rId47" Type="http://schemas.openxmlformats.org/officeDocument/2006/relationships/hyperlink" Target="https://m.edsoo.ru/ff0b0c32" TargetMode="External"/><Relationship Id="rId63" Type="http://schemas.openxmlformats.org/officeDocument/2006/relationships/hyperlink" Target="https://m.edsoo.ru/ff0b3aea" TargetMode="External"/><Relationship Id="rId68" Type="http://schemas.openxmlformats.org/officeDocument/2006/relationships/hyperlink" Target="https://m.edsoo.ru/ff0c0a7e" TargetMode="External"/><Relationship Id="rId84" Type="http://schemas.openxmlformats.org/officeDocument/2006/relationships/hyperlink" Target="https://m.edsoo.ru/ff0c245a" TargetMode="External"/><Relationship Id="rId89" Type="http://schemas.openxmlformats.org/officeDocument/2006/relationships/hyperlink" Target="https://m.edsoo.ru/ff0c2d6a" TargetMode="External"/><Relationship Id="rId112" Type="http://schemas.openxmlformats.org/officeDocument/2006/relationships/image" Target="media/image22.png"/><Relationship Id="rId16" Type="http://schemas.openxmlformats.org/officeDocument/2006/relationships/hyperlink" Target="https://m.edsoo.ru/7f41a4a6" TargetMode="External"/><Relationship Id="rId107" Type="http://schemas.openxmlformats.org/officeDocument/2006/relationships/image" Target="media/image17.png"/><Relationship Id="rId11" Type="http://schemas.openxmlformats.org/officeDocument/2006/relationships/hyperlink" Target="https://m.edsoo.ru/7f41a4a6" TargetMode="External"/><Relationship Id="rId32" Type="http://schemas.openxmlformats.org/officeDocument/2006/relationships/hyperlink" Target="https://m.edsoo.ru/ff0af738" TargetMode="External"/><Relationship Id="rId37" Type="http://schemas.openxmlformats.org/officeDocument/2006/relationships/hyperlink" Target="https://m.edsoo.ru/ff0af5f8" TargetMode="External"/><Relationship Id="rId53" Type="http://schemas.openxmlformats.org/officeDocument/2006/relationships/hyperlink" Target="https://m.edsoo.ru/ff0b197a" TargetMode="External"/><Relationship Id="rId58" Type="http://schemas.openxmlformats.org/officeDocument/2006/relationships/hyperlink" Target="https://m.edsoo.ru/ff0b2fe6" TargetMode="External"/><Relationship Id="rId74" Type="http://schemas.openxmlformats.org/officeDocument/2006/relationships/hyperlink" Target="https://m.edsoo.ru/ff0c1550" TargetMode="External"/><Relationship Id="rId79" Type="http://schemas.openxmlformats.org/officeDocument/2006/relationships/hyperlink" Target="https://m.edsoo.ru/ff0c2126" TargetMode="External"/><Relationship Id="rId102" Type="http://schemas.openxmlformats.org/officeDocument/2006/relationships/image" Target="media/image12.png"/><Relationship Id="rId123" Type="http://schemas.openxmlformats.org/officeDocument/2006/relationships/image" Target="media/image33.png"/><Relationship Id="rId5" Type="http://schemas.openxmlformats.org/officeDocument/2006/relationships/footnotes" Target="footnotes.xml"/><Relationship Id="rId90" Type="http://schemas.openxmlformats.org/officeDocument/2006/relationships/hyperlink" Target="https://m.edsoo.ru/ff0c2e82" TargetMode="External"/><Relationship Id="rId95" Type="http://schemas.openxmlformats.org/officeDocument/2006/relationships/image" Target="media/image5.png"/><Relationship Id="rId22" Type="http://schemas.openxmlformats.org/officeDocument/2006/relationships/hyperlink" Target="https://m.edsoo.ru/ff0ad19a" TargetMode="External"/><Relationship Id="rId27" Type="http://schemas.openxmlformats.org/officeDocument/2006/relationships/hyperlink" Target="https://m.edsoo.ru/ff0ae72a" TargetMode="External"/><Relationship Id="rId43" Type="http://schemas.openxmlformats.org/officeDocument/2006/relationships/hyperlink" Target="https://m.edsoo.ru/ff0b07fa" TargetMode="External"/><Relationship Id="rId48" Type="http://schemas.openxmlformats.org/officeDocument/2006/relationships/hyperlink" Target="https://m.edsoo.ru/ff0b12fe" TargetMode="External"/><Relationship Id="rId64" Type="http://schemas.openxmlformats.org/officeDocument/2006/relationships/hyperlink" Target="https://m.edsoo.ru/ff0b3c5c" TargetMode="External"/><Relationship Id="rId69" Type="http://schemas.openxmlformats.org/officeDocument/2006/relationships/hyperlink" Target="https://m.edsoo.ru/ff0b4684" TargetMode="External"/><Relationship Id="rId113" Type="http://schemas.openxmlformats.org/officeDocument/2006/relationships/image" Target="media/image23.png"/><Relationship Id="rId118" Type="http://schemas.openxmlformats.org/officeDocument/2006/relationships/image" Target="media/image28.png"/><Relationship Id="rId80" Type="http://schemas.openxmlformats.org/officeDocument/2006/relationships/hyperlink" Target="https://m.edsoo.ru/ff0c1c58" TargetMode="External"/><Relationship Id="rId85" Type="http://schemas.openxmlformats.org/officeDocument/2006/relationships/hyperlink" Target="https://m.edsoo.ru/ff0c2572" TargetMode="External"/><Relationship Id="rId12" Type="http://schemas.openxmlformats.org/officeDocument/2006/relationships/hyperlink" Target="https://m.edsoo.ru/7f41a4a6" TargetMode="External"/><Relationship Id="rId17" Type="http://schemas.openxmlformats.org/officeDocument/2006/relationships/hyperlink" Target="https://m.edsoo.ru/7f41a4a6" TargetMode="External"/><Relationship Id="rId33" Type="http://schemas.openxmlformats.org/officeDocument/2006/relationships/hyperlink" Target="https://m.edsoo.ru/ff0afa26" TargetMode="External"/><Relationship Id="rId38" Type="http://schemas.openxmlformats.org/officeDocument/2006/relationships/hyperlink" Target="https://m.edsoo.ru/ff0af33c" TargetMode="External"/><Relationship Id="rId59" Type="http://schemas.openxmlformats.org/officeDocument/2006/relationships/hyperlink" Target="https://m.edsoo.ru/ff0b2c6c" TargetMode="External"/><Relationship Id="rId103" Type="http://schemas.openxmlformats.org/officeDocument/2006/relationships/image" Target="media/image13.png"/><Relationship Id="rId108" Type="http://schemas.openxmlformats.org/officeDocument/2006/relationships/image" Target="media/image18.png"/><Relationship Id="rId124" Type="http://schemas.openxmlformats.org/officeDocument/2006/relationships/image" Target="media/image34.jpeg"/><Relationship Id="rId54" Type="http://schemas.openxmlformats.org/officeDocument/2006/relationships/hyperlink" Target="https://m.edsoo.ru/ff0b21fe" TargetMode="External"/><Relationship Id="rId70" Type="http://schemas.openxmlformats.org/officeDocument/2006/relationships/hyperlink" Target="https://m.edsoo.ru/ff0c0f4c" TargetMode="External"/><Relationship Id="rId75" Type="http://schemas.openxmlformats.org/officeDocument/2006/relationships/hyperlink" Target="https://m.edsoo.ru/ff0c1672" TargetMode="External"/><Relationship Id="rId91" Type="http://schemas.openxmlformats.org/officeDocument/2006/relationships/hyperlink" Target="https://m.edsoo.ru/ff0c3044" TargetMode="External"/><Relationship Id="rId96" Type="http://schemas.openxmlformats.org/officeDocument/2006/relationships/image" Target="media/image6.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hyperlink" Target="https://m.edsoo.ru/ff0ad8d4" TargetMode="External"/><Relationship Id="rId28" Type="http://schemas.openxmlformats.org/officeDocument/2006/relationships/hyperlink" Target="https://m.edsoo.ru/ff0ae982" TargetMode="External"/><Relationship Id="rId49" Type="http://schemas.openxmlformats.org/officeDocument/2006/relationships/hyperlink" Target="https://m.edsoo.ru/ff0b1858" TargetMode="External"/><Relationship Id="rId114" Type="http://schemas.openxmlformats.org/officeDocument/2006/relationships/image" Target="media/image24.png"/><Relationship Id="rId119" Type="http://schemas.openxmlformats.org/officeDocument/2006/relationships/image" Target="media/image29.png"/><Relationship Id="rId44" Type="http://schemas.openxmlformats.org/officeDocument/2006/relationships/hyperlink" Target="https://m.edsoo.ru/ff0b096c" TargetMode="External"/><Relationship Id="rId60" Type="http://schemas.openxmlformats.org/officeDocument/2006/relationships/hyperlink" Target="https://m.edsoo.ru/ff0b31d0" TargetMode="External"/><Relationship Id="rId65" Type="http://schemas.openxmlformats.org/officeDocument/2006/relationships/hyperlink" Target="https://m.edsoo.ru/ff0b3f2c" TargetMode="External"/><Relationship Id="rId81" Type="http://schemas.openxmlformats.org/officeDocument/2006/relationships/hyperlink" Target="https://m.edsoo.ru/ff0c1d7a" TargetMode="External"/><Relationship Id="rId86" Type="http://schemas.openxmlformats.org/officeDocument/2006/relationships/hyperlink" Target="https://m.edsoo.ru/ff0c2a22" TargetMode="External"/><Relationship Id="rId13" Type="http://schemas.openxmlformats.org/officeDocument/2006/relationships/hyperlink" Target="https://m.edsoo.ru/7f41a4a6" TargetMode="External"/><Relationship Id="rId18" Type="http://schemas.openxmlformats.org/officeDocument/2006/relationships/hyperlink" Target="https://m.edsoo.ru/7f41a4a6" TargetMode="External"/><Relationship Id="rId39" Type="http://schemas.openxmlformats.org/officeDocument/2006/relationships/hyperlink" Target="https://m.edsoo.ru/ff0afe36" TargetMode="External"/><Relationship Id="rId109" Type="http://schemas.openxmlformats.org/officeDocument/2006/relationships/image" Target="media/image19.png"/><Relationship Id="rId34" Type="http://schemas.openxmlformats.org/officeDocument/2006/relationships/hyperlink" Target="https://m.edsoo.ru/ff0af8be" TargetMode="External"/><Relationship Id="rId50" Type="http://schemas.openxmlformats.org/officeDocument/2006/relationships/hyperlink" Target="https://m.edsoo.ru/ff0b20f0" TargetMode="External"/><Relationship Id="rId55" Type="http://schemas.openxmlformats.org/officeDocument/2006/relationships/hyperlink" Target="https://m.edsoo.ru/ff0b23ca" TargetMode="External"/><Relationship Id="rId76" Type="http://schemas.openxmlformats.org/officeDocument/2006/relationships/hyperlink" Target="https://m.edsoo.ru/ff0c18ac" TargetMode="External"/><Relationship Id="rId97" Type="http://schemas.openxmlformats.org/officeDocument/2006/relationships/image" Target="media/image7.png"/><Relationship Id="rId104" Type="http://schemas.openxmlformats.org/officeDocument/2006/relationships/image" Target="media/image14.png"/><Relationship Id="rId120" Type="http://schemas.openxmlformats.org/officeDocument/2006/relationships/image" Target="media/image30.png"/><Relationship Id="rId125" Type="http://schemas.openxmlformats.org/officeDocument/2006/relationships/fontTable" Target="fontTable.xml"/><Relationship Id="rId7" Type="http://schemas.openxmlformats.org/officeDocument/2006/relationships/image" Target="media/image1.jpeg"/><Relationship Id="rId71" Type="http://schemas.openxmlformats.org/officeDocument/2006/relationships/hyperlink" Target="https://m.edsoo.ru/ff0c0e2a" TargetMode="External"/><Relationship Id="rId92" Type="http://schemas.openxmlformats.org/officeDocument/2006/relationships/image" Target="media/image2.png"/><Relationship Id="rId2" Type="http://schemas.openxmlformats.org/officeDocument/2006/relationships/styles" Target="styles.xml"/><Relationship Id="rId29" Type="http://schemas.openxmlformats.org/officeDocument/2006/relationships/hyperlink" Target="https://m.edsoo.ru/ff0aeb6c" TargetMode="External"/><Relationship Id="rId24" Type="http://schemas.openxmlformats.org/officeDocument/2006/relationships/hyperlink" Target="https://m.edsoo.ru/ff0adb18" TargetMode="External"/><Relationship Id="rId40" Type="http://schemas.openxmlformats.org/officeDocument/2006/relationships/hyperlink" Target="https://m.edsoo.ru/ff0b02b4" TargetMode="External"/><Relationship Id="rId45" Type="http://schemas.openxmlformats.org/officeDocument/2006/relationships/hyperlink" Target="https://m.edsoo.ru/ff0b0a84" TargetMode="External"/><Relationship Id="rId66" Type="http://schemas.openxmlformats.org/officeDocument/2006/relationships/hyperlink" Target="https://m.edsoo.ru/ff0b444a" TargetMode="External"/><Relationship Id="rId87" Type="http://schemas.openxmlformats.org/officeDocument/2006/relationships/hyperlink" Target="https://m.edsoo.ru/ff0c2b30" TargetMode="External"/><Relationship Id="rId110" Type="http://schemas.openxmlformats.org/officeDocument/2006/relationships/image" Target="media/image20.png"/><Relationship Id="rId115" Type="http://schemas.openxmlformats.org/officeDocument/2006/relationships/image" Target="media/image25.png"/><Relationship Id="rId61" Type="http://schemas.openxmlformats.org/officeDocument/2006/relationships/hyperlink" Target="https://m.edsoo.ru/ff0b3658" TargetMode="External"/><Relationship Id="rId82" Type="http://schemas.openxmlformats.org/officeDocument/2006/relationships/hyperlink" Target="https://m.edsoo.ru/ff0c1e88" TargetMode="External"/><Relationship Id="rId19" Type="http://schemas.openxmlformats.org/officeDocument/2006/relationships/hyperlink" Target="https://m.edsoo.ru/7f41a4a6" TargetMode="External"/><Relationship Id="rId14" Type="http://schemas.openxmlformats.org/officeDocument/2006/relationships/hyperlink" Target="https://m.edsoo.ru/7f41a4a6" TargetMode="External"/><Relationship Id="rId30" Type="http://schemas.openxmlformats.org/officeDocument/2006/relationships/hyperlink" Target="https://m.edsoo.ru/ff0aeca2" TargetMode="External"/><Relationship Id="rId35" Type="http://schemas.openxmlformats.org/officeDocument/2006/relationships/hyperlink" Target="https://m.edsoo.ru/ff0afb8e" TargetMode="External"/><Relationship Id="rId56" Type="http://schemas.openxmlformats.org/officeDocument/2006/relationships/hyperlink" Target="https://m.edsoo.ru/ff0b25f0" TargetMode="External"/><Relationship Id="rId77" Type="http://schemas.openxmlformats.org/officeDocument/2006/relationships/hyperlink" Target="https://m.edsoo.ru/ff0c1a14" TargetMode="External"/><Relationship Id="rId100" Type="http://schemas.openxmlformats.org/officeDocument/2006/relationships/image" Target="media/image10.png"/><Relationship Id="rId105" Type="http://schemas.openxmlformats.org/officeDocument/2006/relationships/image" Target="media/image15.png"/><Relationship Id="rId126" Type="http://schemas.openxmlformats.org/officeDocument/2006/relationships/theme" Target="theme/theme1.xml"/><Relationship Id="rId8" Type="http://schemas.openxmlformats.org/officeDocument/2006/relationships/hyperlink" Target="https://m.edsoo.ru/7f41a4a6" TargetMode="External"/><Relationship Id="rId51" Type="http://schemas.openxmlformats.org/officeDocument/2006/relationships/hyperlink" Target="https://m.edsoo.ru/ff0b197a" TargetMode="External"/><Relationship Id="rId72" Type="http://schemas.openxmlformats.org/officeDocument/2006/relationships/hyperlink" Target="https://m.edsoo.ru/ff0c12a8" TargetMode="External"/><Relationship Id="rId93" Type="http://schemas.openxmlformats.org/officeDocument/2006/relationships/image" Target="media/image3.png"/><Relationship Id="rId98" Type="http://schemas.openxmlformats.org/officeDocument/2006/relationships/image" Target="media/image8.png"/><Relationship Id="rId121" Type="http://schemas.openxmlformats.org/officeDocument/2006/relationships/image" Target="media/image31.png"/><Relationship Id="rId3" Type="http://schemas.openxmlformats.org/officeDocument/2006/relationships/settings" Target="settings.xml"/><Relationship Id="rId25" Type="http://schemas.openxmlformats.org/officeDocument/2006/relationships/hyperlink" Target="https://m.edsoo.ru/ff0ae176" TargetMode="External"/><Relationship Id="rId46" Type="http://schemas.openxmlformats.org/officeDocument/2006/relationships/hyperlink" Target="https://m.edsoo.ru/ff0b0db8" TargetMode="External"/><Relationship Id="rId67" Type="http://schemas.openxmlformats.org/officeDocument/2006/relationships/hyperlink" Target="https://m.edsoo.ru/ff0b4206" TargetMode="External"/><Relationship Id="rId116" Type="http://schemas.openxmlformats.org/officeDocument/2006/relationships/image" Target="media/image26.png"/><Relationship Id="rId20" Type="http://schemas.openxmlformats.org/officeDocument/2006/relationships/hyperlink" Target="https://m.edsoo.ru/7f41a4a6" TargetMode="External"/><Relationship Id="rId41" Type="http://schemas.openxmlformats.org/officeDocument/2006/relationships/hyperlink" Target="https://m.edsoo.ru/ff0b0408" TargetMode="External"/><Relationship Id="rId62" Type="http://schemas.openxmlformats.org/officeDocument/2006/relationships/hyperlink" Target="https://m.edsoo.ru/ff0b38c4" TargetMode="External"/><Relationship Id="rId83" Type="http://schemas.openxmlformats.org/officeDocument/2006/relationships/hyperlink" Target="https://m.edsoo.ru/ff0c223e" TargetMode="External"/><Relationship Id="rId88" Type="http://schemas.openxmlformats.org/officeDocument/2006/relationships/hyperlink" Target="https://m.edsoo.ru/ff0c2c52" TargetMode="External"/><Relationship Id="rId111" Type="http://schemas.openxmlformats.org/officeDocument/2006/relationships/image" Target="media/image21.png"/><Relationship Id="rId15" Type="http://schemas.openxmlformats.org/officeDocument/2006/relationships/hyperlink" Target="https://m.edsoo.ru/7f41a4a6" TargetMode="External"/><Relationship Id="rId36" Type="http://schemas.openxmlformats.org/officeDocument/2006/relationships/hyperlink" Target="https://m.edsoo.ru/ff0af044" TargetMode="External"/><Relationship Id="rId57" Type="http://schemas.openxmlformats.org/officeDocument/2006/relationships/hyperlink" Target="https://m.edsoo.ru/ff0b2abe" TargetMode="External"/><Relationship Id="rId106" Type="http://schemas.openxmlformats.org/officeDocument/2006/relationships/image" Target="media/image16.png"/><Relationship Id="rId10" Type="http://schemas.openxmlformats.org/officeDocument/2006/relationships/hyperlink" Target="https://m.edsoo.ru/7f41a4a6" TargetMode="External"/><Relationship Id="rId31" Type="http://schemas.openxmlformats.org/officeDocument/2006/relationships/hyperlink" Target="https://m.edsoo.ru/ff0aee28" TargetMode="External"/><Relationship Id="rId52" Type="http://schemas.openxmlformats.org/officeDocument/2006/relationships/hyperlink" Target="https://m.edsoo.ru/ff0b1aec" TargetMode="External"/><Relationship Id="rId73" Type="http://schemas.openxmlformats.org/officeDocument/2006/relationships/hyperlink" Target="https://m.edsoo.ru/ff0c144c" TargetMode="External"/><Relationship Id="rId78" Type="http://schemas.openxmlformats.org/officeDocument/2006/relationships/hyperlink" Target="https://m.edsoo.ru/ff0c1b4a" TargetMode="External"/><Relationship Id="rId94" Type="http://schemas.openxmlformats.org/officeDocument/2006/relationships/image" Target="media/image4.png"/><Relationship Id="rId99" Type="http://schemas.openxmlformats.org/officeDocument/2006/relationships/image" Target="media/image9.png"/><Relationship Id="rId101" Type="http://schemas.openxmlformats.org/officeDocument/2006/relationships/image" Target="media/image11.png"/><Relationship Id="rId122" Type="http://schemas.openxmlformats.org/officeDocument/2006/relationships/image" Target="media/image32.png"/><Relationship Id="rId4" Type="http://schemas.openxmlformats.org/officeDocument/2006/relationships/webSettings" Target="webSettings.xml"/><Relationship Id="rId9" Type="http://schemas.openxmlformats.org/officeDocument/2006/relationships/hyperlink" Target="https://m.edsoo.ru/7f41a4a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11269</Words>
  <Characters>64237</Characters>
  <Application>Microsoft Office Word</Application>
  <DocSecurity>0</DocSecurity>
  <Lines>535</Lines>
  <Paragraphs>150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Clevo</dc:creator>
  <cp:lastModifiedBy>Clevo</cp:lastModifiedBy>
  <cp:revision>4</cp:revision>
  <cp:lastPrinted>2025-09-08T06:17:00Z</cp:lastPrinted>
  <dcterms:created xsi:type="dcterms:W3CDTF">2025-09-08T06:21:00Z</dcterms:created>
  <dcterms:modified xsi:type="dcterms:W3CDTF">2025-09-15T08:35:00Z</dcterms:modified>
</cp:coreProperties>
</file>